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97BB04" w14:textId="77777777" w:rsidR="00470674" w:rsidRDefault="00470674" w:rsidP="00BF07D5">
      <w:pPr>
        <w:spacing w:line="360" w:lineRule="auto"/>
        <w:jc w:val="both"/>
        <w:rPr>
          <w:sz w:val="22"/>
          <w:szCs w:val="22"/>
        </w:rPr>
      </w:pPr>
    </w:p>
    <w:p w14:paraId="230E96CC" w14:textId="77777777" w:rsidR="00470674" w:rsidRDefault="00470674" w:rsidP="00470674">
      <w:pPr>
        <w:ind w:hanging="2"/>
        <w:jc w:val="both"/>
        <w:rPr>
          <w:rFonts w:eastAsia="Arial"/>
          <w:sz w:val="18"/>
          <w:szCs w:val="18"/>
        </w:rPr>
      </w:pPr>
    </w:p>
    <w:p w14:paraId="01BBD858" w14:textId="77777777" w:rsidR="00470674" w:rsidRDefault="00470674" w:rsidP="00470674">
      <w:pPr>
        <w:ind w:hanging="2"/>
        <w:jc w:val="both"/>
        <w:rPr>
          <w:rFonts w:eastAsia="Arial"/>
          <w:sz w:val="18"/>
          <w:szCs w:val="18"/>
        </w:rPr>
      </w:pPr>
    </w:p>
    <w:p w14:paraId="1E675F58" w14:textId="77777777" w:rsidR="00470674" w:rsidRDefault="00470674" w:rsidP="00470674">
      <w:pPr>
        <w:ind w:hanging="2"/>
        <w:jc w:val="both"/>
        <w:rPr>
          <w:rFonts w:eastAsia="Arial"/>
          <w:sz w:val="18"/>
          <w:szCs w:val="18"/>
        </w:rPr>
      </w:pPr>
    </w:p>
    <w:p w14:paraId="7EC16F5C" w14:textId="77777777" w:rsidR="00470674" w:rsidRDefault="00470674" w:rsidP="00470674">
      <w:pPr>
        <w:ind w:hanging="2"/>
        <w:jc w:val="both"/>
        <w:rPr>
          <w:rFonts w:eastAsia="Arial"/>
          <w:sz w:val="18"/>
          <w:szCs w:val="18"/>
        </w:rPr>
      </w:pPr>
    </w:p>
    <w:p w14:paraId="5DDA1CB3" w14:textId="77777777" w:rsidR="00470674" w:rsidRDefault="00470674" w:rsidP="00470674">
      <w:pPr>
        <w:ind w:hanging="2"/>
        <w:jc w:val="both"/>
        <w:rPr>
          <w:rFonts w:eastAsia="Arial"/>
          <w:sz w:val="18"/>
          <w:szCs w:val="18"/>
        </w:rPr>
      </w:pPr>
    </w:p>
    <w:p w14:paraId="138BD7AC" w14:textId="77777777" w:rsidR="00470674" w:rsidRDefault="00470674" w:rsidP="00470674">
      <w:pPr>
        <w:spacing w:line="360" w:lineRule="auto"/>
        <w:ind w:hanging="2"/>
        <w:rPr>
          <w:rFonts w:eastAsia="Arial"/>
          <w:sz w:val="22"/>
          <w:szCs w:val="22"/>
        </w:rPr>
      </w:pPr>
    </w:p>
    <w:p w14:paraId="76DD9063" w14:textId="77777777" w:rsidR="00470674" w:rsidRDefault="00470674" w:rsidP="00470674">
      <w:pPr>
        <w:spacing w:line="360" w:lineRule="auto"/>
        <w:ind w:hanging="2"/>
        <w:rPr>
          <w:rFonts w:eastAsia="Arial"/>
          <w:sz w:val="22"/>
          <w:szCs w:val="22"/>
        </w:rPr>
      </w:pPr>
    </w:p>
    <w:p w14:paraId="2CF91AEE" w14:textId="77777777" w:rsidR="00470674" w:rsidRDefault="00470674" w:rsidP="00470674">
      <w:pPr>
        <w:spacing w:line="360" w:lineRule="auto"/>
        <w:ind w:right="141" w:hanging="2"/>
        <w:jc w:val="center"/>
        <w:rPr>
          <w:rFonts w:eastAsia="Arial"/>
        </w:rPr>
      </w:pPr>
    </w:p>
    <w:p w14:paraId="6B8AE4C4" w14:textId="77777777" w:rsidR="00470674" w:rsidRDefault="00470674" w:rsidP="00470674">
      <w:pPr>
        <w:spacing w:line="360" w:lineRule="auto"/>
        <w:ind w:right="141" w:hanging="2"/>
        <w:jc w:val="center"/>
        <w:rPr>
          <w:rFonts w:eastAsia="Arial"/>
        </w:rPr>
      </w:pPr>
      <w:r>
        <w:rPr>
          <w:noProof/>
        </w:rPr>
        <w:drawing>
          <wp:inline distT="0" distB="0" distL="114300" distR="114300" wp14:anchorId="5438EBED" wp14:editId="26BFC901">
            <wp:extent cx="1580515" cy="1579880"/>
            <wp:effectExtent l="0" t="0" r="0" b="0"/>
            <wp:docPr id="1027" name="image1.jpg" descr="Brasão"/>
            <wp:cNvGraphicFramePr/>
            <a:graphic xmlns:a="http://schemas.openxmlformats.org/drawingml/2006/main">
              <a:graphicData uri="http://schemas.openxmlformats.org/drawingml/2006/picture">
                <pic:pic xmlns:pic="http://schemas.openxmlformats.org/drawingml/2006/picture">
                  <pic:nvPicPr>
                    <pic:cNvPr id="0" name="image1.jpg" descr="Brasão"/>
                    <pic:cNvPicPr preferRelativeResize="0"/>
                  </pic:nvPicPr>
                  <pic:blipFill>
                    <a:blip r:embed="rId5"/>
                    <a:srcRect/>
                    <a:stretch>
                      <a:fillRect/>
                    </a:stretch>
                  </pic:blipFill>
                  <pic:spPr>
                    <a:xfrm>
                      <a:off x="0" y="0"/>
                      <a:ext cx="1580515" cy="1579880"/>
                    </a:xfrm>
                    <a:prstGeom prst="rect">
                      <a:avLst/>
                    </a:prstGeom>
                    <a:ln/>
                  </pic:spPr>
                </pic:pic>
              </a:graphicData>
            </a:graphic>
          </wp:inline>
        </w:drawing>
      </w:r>
    </w:p>
    <w:p w14:paraId="4A7717E8" w14:textId="77777777" w:rsidR="00470674" w:rsidRDefault="00470674" w:rsidP="00470674">
      <w:pPr>
        <w:spacing w:line="360" w:lineRule="auto"/>
        <w:ind w:right="141" w:hanging="2"/>
        <w:jc w:val="center"/>
        <w:rPr>
          <w:rFonts w:eastAsia="Arial"/>
        </w:rPr>
      </w:pPr>
    </w:p>
    <w:p w14:paraId="55DCFDEA" w14:textId="77777777" w:rsidR="00470674" w:rsidRDefault="00470674" w:rsidP="00470674">
      <w:pPr>
        <w:spacing w:line="360" w:lineRule="auto"/>
        <w:ind w:right="141" w:hanging="2"/>
        <w:jc w:val="center"/>
        <w:rPr>
          <w:rFonts w:eastAsia="Arial"/>
        </w:rPr>
      </w:pPr>
    </w:p>
    <w:p w14:paraId="1A05E3A9" w14:textId="77777777" w:rsidR="00470674" w:rsidRDefault="00470674" w:rsidP="00470674">
      <w:pPr>
        <w:spacing w:line="360" w:lineRule="auto"/>
        <w:ind w:right="141" w:hanging="2"/>
        <w:jc w:val="center"/>
        <w:rPr>
          <w:rFonts w:eastAsia="Arial"/>
        </w:rPr>
      </w:pPr>
    </w:p>
    <w:p w14:paraId="249279B1" w14:textId="77777777" w:rsidR="00470674" w:rsidRDefault="00470674" w:rsidP="00470674">
      <w:pPr>
        <w:spacing w:line="360" w:lineRule="auto"/>
        <w:ind w:left="2" w:right="141" w:hanging="4"/>
        <w:jc w:val="center"/>
        <w:rPr>
          <w:rFonts w:eastAsia="Arial"/>
          <w:b/>
          <w:sz w:val="36"/>
          <w:szCs w:val="36"/>
        </w:rPr>
      </w:pPr>
    </w:p>
    <w:p w14:paraId="6EFB8237" w14:textId="1250106A" w:rsidR="00470674" w:rsidRDefault="00470674" w:rsidP="00470674">
      <w:pPr>
        <w:spacing w:line="360" w:lineRule="auto"/>
        <w:ind w:left="2" w:right="141" w:hanging="4"/>
        <w:jc w:val="center"/>
        <w:rPr>
          <w:rFonts w:eastAsia="Arial"/>
          <w:sz w:val="36"/>
          <w:szCs w:val="36"/>
        </w:rPr>
      </w:pPr>
      <w:r>
        <w:rPr>
          <w:rFonts w:eastAsia="Arial"/>
          <w:b/>
          <w:sz w:val="36"/>
          <w:szCs w:val="36"/>
        </w:rPr>
        <w:t>FACULDADE CAMPOS ELISEOS</w:t>
      </w:r>
    </w:p>
    <w:p w14:paraId="41BF5E2F" w14:textId="77777777" w:rsidR="00470674" w:rsidRDefault="00470674" w:rsidP="00470674">
      <w:pPr>
        <w:spacing w:line="360" w:lineRule="auto"/>
        <w:ind w:right="141" w:hanging="2"/>
        <w:jc w:val="center"/>
        <w:rPr>
          <w:rFonts w:eastAsia="Arial"/>
        </w:rPr>
      </w:pPr>
    </w:p>
    <w:p w14:paraId="658D019F" w14:textId="77777777" w:rsidR="00470674" w:rsidRDefault="00470674" w:rsidP="00470674">
      <w:pPr>
        <w:spacing w:line="360" w:lineRule="auto"/>
        <w:ind w:right="141" w:hanging="2"/>
        <w:jc w:val="center"/>
        <w:rPr>
          <w:rFonts w:eastAsia="Arial"/>
        </w:rPr>
      </w:pPr>
    </w:p>
    <w:p w14:paraId="6D8414B7" w14:textId="77777777" w:rsidR="00470674" w:rsidRDefault="00470674" w:rsidP="00470674">
      <w:pPr>
        <w:spacing w:line="360" w:lineRule="auto"/>
        <w:ind w:right="141" w:hanging="2"/>
        <w:jc w:val="center"/>
        <w:rPr>
          <w:rFonts w:eastAsia="Arial"/>
        </w:rPr>
      </w:pPr>
    </w:p>
    <w:p w14:paraId="7F1B9628" w14:textId="0A339320" w:rsidR="00470674" w:rsidRDefault="00470674" w:rsidP="00470674">
      <w:pPr>
        <w:spacing w:line="360" w:lineRule="auto"/>
        <w:ind w:right="141" w:hanging="2"/>
        <w:jc w:val="center"/>
        <w:rPr>
          <w:rFonts w:eastAsia="Arial"/>
        </w:rPr>
      </w:pPr>
      <w:r>
        <w:rPr>
          <w:rFonts w:eastAsia="Arial"/>
        </w:rPr>
        <w:t>Relatório de Autoavaliação</w:t>
      </w:r>
    </w:p>
    <w:p w14:paraId="4B1A92D3" w14:textId="0EB35EFF" w:rsidR="00470674" w:rsidRDefault="00470674" w:rsidP="00470674">
      <w:pPr>
        <w:spacing w:line="360" w:lineRule="auto"/>
        <w:ind w:right="141" w:hanging="2"/>
        <w:jc w:val="center"/>
        <w:rPr>
          <w:rFonts w:eastAsia="Arial"/>
        </w:rPr>
      </w:pPr>
      <w:r>
        <w:rPr>
          <w:rFonts w:eastAsia="Arial"/>
        </w:rPr>
        <w:t>2023</w:t>
      </w:r>
    </w:p>
    <w:p w14:paraId="650CF6A0" w14:textId="605C691A" w:rsidR="00470674" w:rsidRDefault="00470674" w:rsidP="00470674">
      <w:pPr>
        <w:spacing w:line="360" w:lineRule="auto"/>
        <w:jc w:val="both"/>
        <w:rPr>
          <w:sz w:val="22"/>
          <w:szCs w:val="22"/>
        </w:rPr>
      </w:pPr>
      <w:r>
        <w:br w:type="page"/>
      </w:r>
    </w:p>
    <w:p w14:paraId="750486B4" w14:textId="6A177C92" w:rsidR="00DF40EF" w:rsidRPr="00470674" w:rsidRDefault="00DF40EF" w:rsidP="00BF07D5">
      <w:pPr>
        <w:spacing w:line="360" w:lineRule="auto"/>
        <w:jc w:val="both"/>
        <w:rPr>
          <w:b/>
          <w:bCs/>
          <w:sz w:val="22"/>
          <w:szCs w:val="22"/>
        </w:rPr>
      </w:pPr>
      <w:r w:rsidRPr="00470674">
        <w:rPr>
          <w:b/>
          <w:bCs/>
          <w:sz w:val="22"/>
          <w:szCs w:val="22"/>
        </w:rPr>
        <w:lastRenderedPageBreak/>
        <w:t>DADOS DA INSTITUIÇÃO</w:t>
      </w:r>
    </w:p>
    <w:p w14:paraId="49B0952A" w14:textId="77777777" w:rsidR="00DF40EF" w:rsidRPr="00BF07D5" w:rsidRDefault="00DF40EF" w:rsidP="00BF07D5">
      <w:pPr>
        <w:spacing w:line="360" w:lineRule="auto"/>
        <w:jc w:val="both"/>
        <w:rPr>
          <w:sz w:val="22"/>
          <w:szCs w:val="22"/>
        </w:rPr>
      </w:pPr>
      <w:r w:rsidRPr="00BF07D5">
        <w:rPr>
          <w:sz w:val="22"/>
          <w:szCs w:val="22"/>
        </w:rPr>
        <w:t>Código:1299</w:t>
      </w:r>
    </w:p>
    <w:p w14:paraId="16573AB6" w14:textId="77777777" w:rsidR="00DF40EF" w:rsidRPr="00BF07D5" w:rsidRDefault="00DF40EF" w:rsidP="00BF07D5">
      <w:pPr>
        <w:spacing w:line="360" w:lineRule="auto"/>
        <w:jc w:val="both"/>
        <w:rPr>
          <w:sz w:val="22"/>
          <w:szCs w:val="22"/>
        </w:rPr>
      </w:pPr>
      <w:r w:rsidRPr="00BF07D5">
        <w:rPr>
          <w:sz w:val="22"/>
          <w:szCs w:val="22"/>
        </w:rPr>
        <w:t xml:space="preserve">Nome da Instituição: Faculdade Campos </w:t>
      </w:r>
      <w:proofErr w:type="spellStart"/>
      <w:r w:rsidRPr="00BF07D5">
        <w:rPr>
          <w:sz w:val="22"/>
          <w:szCs w:val="22"/>
        </w:rPr>
        <w:t>Eliseos</w:t>
      </w:r>
      <w:proofErr w:type="spellEnd"/>
      <w:r w:rsidRPr="00BF07D5">
        <w:rPr>
          <w:sz w:val="22"/>
          <w:szCs w:val="22"/>
        </w:rPr>
        <w:t xml:space="preserve"> – FCE</w:t>
      </w:r>
    </w:p>
    <w:p w14:paraId="2B74126A" w14:textId="5D7F905E" w:rsidR="00DF40EF" w:rsidRPr="00BF07D5" w:rsidRDefault="00DF40EF" w:rsidP="00BF07D5">
      <w:pPr>
        <w:spacing w:line="360" w:lineRule="auto"/>
        <w:jc w:val="both"/>
        <w:rPr>
          <w:sz w:val="22"/>
          <w:szCs w:val="22"/>
        </w:rPr>
      </w:pPr>
      <w:r w:rsidRPr="00BF07D5">
        <w:rPr>
          <w:sz w:val="22"/>
          <w:szCs w:val="22"/>
        </w:rPr>
        <w:t xml:space="preserve">Caracterização da IES: Mantida pelo Instituto </w:t>
      </w:r>
      <w:proofErr w:type="spellStart"/>
      <w:r w:rsidRPr="00BF07D5">
        <w:rPr>
          <w:sz w:val="22"/>
          <w:szCs w:val="22"/>
        </w:rPr>
        <w:t>dfe</w:t>
      </w:r>
      <w:proofErr w:type="spellEnd"/>
      <w:r w:rsidRPr="00BF07D5">
        <w:rPr>
          <w:sz w:val="22"/>
          <w:szCs w:val="22"/>
        </w:rPr>
        <w:t xml:space="preserve"> Ensino </w:t>
      </w:r>
      <w:proofErr w:type="spellStart"/>
      <w:r w:rsidRPr="00BF07D5">
        <w:rPr>
          <w:sz w:val="22"/>
          <w:szCs w:val="22"/>
        </w:rPr>
        <w:t>Medio</w:t>
      </w:r>
      <w:proofErr w:type="spellEnd"/>
      <w:r w:rsidRPr="00BF07D5">
        <w:rPr>
          <w:sz w:val="22"/>
          <w:szCs w:val="22"/>
        </w:rPr>
        <w:t xml:space="preserve"> e Superior Francois Marie Ar</w:t>
      </w:r>
      <w:r w:rsidR="00470674">
        <w:rPr>
          <w:sz w:val="22"/>
          <w:szCs w:val="22"/>
        </w:rPr>
        <w:t>ou</w:t>
      </w:r>
      <w:r w:rsidRPr="00BF07D5">
        <w:rPr>
          <w:sz w:val="22"/>
          <w:szCs w:val="22"/>
        </w:rPr>
        <w:t>et Ltda - Entidade privada sem fins lucrativos</w:t>
      </w:r>
    </w:p>
    <w:p w14:paraId="7FB01DDC" w14:textId="3C2EC86A" w:rsidR="00470674" w:rsidRPr="00470674" w:rsidRDefault="00DF40EF" w:rsidP="00470674">
      <w:pPr>
        <w:spacing w:line="360" w:lineRule="auto"/>
        <w:jc w:val="both"/>
        <w:rPr>
          <w:sz w:val="22"/>
          <w:szCs w:val="22"/>
        </w:rPr>
      </w:pPr>
      <w:r w:rsidRPr="00BF07D5">
        <w:rPr>
          <w:sz w:val="22"/>
          <w:szCs w:val="22"/>
        </w:rPr>
        <w:t xml:space="preserve">Endereço: </w:t>
      </w:r>
      <w:r w:rsidR="00470674">
        <w:rPr>
          <w:sz w:val="22"/>
          <w:szCs w:val="22"/>
        </w:rPr>
        <w:t xml:space="preserve">Rua </w:t>
      </w:r>
      <w:r w:rsidRPr="00BF07D5">
        <w:rPr>
          <w:sz w:val="22"/>
          <w:szCs w:val="22"/>
        </w:rPr>
        <w:t>Maria de Jesus Simões</w:t>
      </w:r>
      <w:r w:rsidR="00470674">
        <w:rPr>
          <w:sz w:val="22"/>
          <w:szCs w:val="22"/>
        </w:rPr>
        <w:t xml:space="preserve">, </w:t>
      </w:r>
      <w:r w:rsidR="00470674" w:rsidRPr="00470674">
        <w:rPr>
          <w:sz w:val="22"/>
          <w:szCs w:val="22"/>
        </w:rPr>
        <w:t xml:space="preserve">167, </w:t>
      </w:r>
      <w:proofErr w:type="spellStart"/>
      <w:r w:rsidR="00470674" w:rsidRPr="00BF07D5">
        <w:rPr>
          <w:sz w:val="22"/>
          <w:szCs w:val="22"/>
        </w:rPr>
        <w:t>Lauzane</w:t>
      </w:r>
      <w:proofErr w:type="spellEnd"/>
      <w:r w:rsidR="00470674" w:rsidRPr="00BF07D5">
        <w:rPr>
          <w:sz w:val="22"/>
          <w:szCs w:val="22"/>
        </w:rPr>
        <w:t xml:space="preserve"> Paulista</w:t>
      </w:r>
      <w:r w:rsidR="00470674" w:rsidRPr="00470674">
        <w:rPr>
          <w:sz w:val="22"/>
          <w:szCs w:val="22"/>
        </w:rPr>
        <w:t>.</w:t>
      </w:r>
    </w:p>
    <w:p w14:paraId="0732D44F" w14:textId="6329446A" w:rsidR="00470674" w:rsidRDefault="00470674" w:rsidP="00470674">
      <w:pPr>
        <w:spacing w:line="360" w:lineRule="auto"/>
        <w:jc w:val="both"/>
        <w:rPr>
          <w:sz w:val="22"/>
          <w:szCs w:val="22"/>
        </w:rPr>
      </w:pPr>
      <w:r w:rsidRPr="00470674">
        <w:rPr>
          <w:sz w:val="22"/>
          <w:szCs w:val="22"/>
        </w:rPr>
        <w:t>CEP</w:t>
      </w:r>
      <w:r>
        <w:rPr>
          <w:sz w:val="22"/>
          <w:szCs w:val="22"/>
        </w:rPr>
        <w:t>:</w:t>
      </w:r>
      <w:r w:rsidRPr="00470674">
        <w:rPr>
          <w:sz w:val="22"/>
          <w:szCs w:val="22"/>
        </w:rPr>
        <w:t xml:space="preserve"> 02469-000</w:t>
      </w:r>
      <w:r>
        <w:rPr>
          <w:sz w:val="22"/>
          <w:szCs w:val="22"/>
        </w:rPr>
        <w:t xml:space="preserve"> – São Paulo - SP</w:t>
      </w:r>
    </w:p>
    <w:p w14:paraId="1EE75496" w14:textId="77777777" w:rsidR="00470674" w:rsidRDefault="00470674" w:rsidP="00BF07D5">
      <w:pPr>
        <w:spacing w:line="360" w:lineRule="auto"/>
        <w:jc w:val="both"/>
        <w:rPr>
          <w:sz w:val="22"/>
          <w:szCs w:val="22"/>
        </w:rPr>
      </w:pPr>
    </w:p>
    <w:p w14:paraId="71F08344" w14:textId="77777777" w:rsidR="00DF40EF" w:rsidRPr="00BF07D5" w:rsidRDefault="00DF40EF" w:rsidP="00BF07D5">
      <w:pPr>
        <w:spacing w:line="360" w:lineRule="auto"/>
        <w:jc w:val="both"/>
        <w:rPr>
          <w:sz w:val="22"/>
          <w:szCs w:val="22"/>
        </w:rPr>
      </w:pPr>
    </w:p>
    <w:p w14:paraId="32E8B806" w14:textId="77777777" w:rsidR="00DF40EF" w:rsidRPr="00470674" w:rsidRDefault="00DF40EF" w:rsidP="00BF07D5">
      <w:pPr>
        <w:spacing w:line="360" w:lineRule="auto"/>
        <w:jc w:val="both"/>
        <w:rPr>
          <w:b/>
          <w:bCs/>
          <w:sz w:val="22"/>
          <w:szCs w:val="22"/>
        </w:rPr>
      </w:pPr>
      <w:r w:rsidRPr="00470674">
        <w:rPr>
          <w:b/>
          <w:bCs/>
          <w:sz w:val="22"/>
          <w:szCs w:val="22"/>
        </w:rPr>
        <w:t>COMPOSIÇÃO DA CPA</w:t>
      </w:r>
    </w:p>
    <w:p w14:paraId="24E87C72" w14:textId="77777777" w:rsidR="00BD4FD3" w:rsidRPr="00BF07D5" w:rsidRDefault="00BD4FD3" w:rsidP="00BF07D5">
      <w:pPr>
        <w:widowControl w:val="0"/>
        <w:suppressAutoHyphens/>
        <w:adjustRightInd w:val="0"/>
        <w:spacing w:line="360" w:lineRule="auto"/>
        <w:jc w:val="both"/>
        <w:textDirection w:val="btLr"/>
        <w:textAlignment w:val="baseline"/>
        <w:outlineLvl w:val="0"/>
        <w:rPr>
          <w:rFonts w:eastAsia="Arial"/>
          <w:sz w:val="22"/>
          <w:szCs w:val="22"/>
        </w:rPr>
      </w:pPr>
      <w:r w:rsidRPr="00BF07D5">
        <w:rPr>
          <w:rFonts w:eastAsia="Arial"/>
          <w:sz w:val="22"/>
          <w:szCs w:val="22"/>
        </w:rPr>
        <w:t>Presidente</w:t>
      </w:r>
    </w:p>
    <w:p w14:paraId="05FAF916" w14:textId="77777777" w:rsidR="001D4F23" w:rsidRPr="00BF07D5" w:rsidRDefault="001D4F23" w:rsidP="00BF07D5">
      <w:pPr>
        <w:widowControl w:val="0"/>
        <w:suppressAutoHyphens/>
        <w:adjustRightInd w:val="0"/>
        <w:spacing w:line="360" w:lineRule="auto"/>
        <w:jc w:val="both"/>
        <w:textDirection w:val="btLr"/>
        <w:textAlignment w:val="baseline"/>
        <w:outlineLvl w:val="0"/>
        <w:rPr>
          <w:rFonts w:eastAsia="Arial"/>
          <w:sz w:val="22"/>
          <w:szCs w:val="22"/>
        </w:rPr>
      </w:pPr>
      <w:r w:rsidRPr="00BF07D5">
        <w:rPr>
          <w:sz w:val="22"/>
          <w:szCs w:val="22"/>
        </w:rPr>
        <w:t>Profº RUBENS GUILHEMAT.</w:t>
      </w:r>
    </w:p>
    <w:p w14:paraId="0832620A" w14:textId="77777777" w:rsidR="00BD4FD3" w:rsidRPr="00BF07D5" w:rsidRDefault="00BD4FD3" w:rsidP="00BF07D5">
      <w:pPr>
        <w:widowControl w:val="0"/>
        <w:suppressAutoHyphens/>
        <w:adjustRightInd w:val="0"/>
        <w:spacing w:line="360" w:lineRule="auto"/>
        <w:jc w:val="both"/>
        <w:textDirection w:val="btLr"/>
        <w:textAlignment w:val="baseline"/>
        <w:outlineLvl w:val="0"/>
        <w:rPr>
          <w:rFonts w:eastAsia="Arial"/>
          <w:color w:val="FF0000"/>
          <w:sz w:val="22"/>
          <w:szCs w:val="22"/>
        </w:rPr>
      </w:pPr>
    </w:p>
    <w:p w14:paraId="0FE7D115" w14:textId="76299E4F" w:rsidR="00BD4FD3" w:rsidRPr="00BF07D5" w:rsidRDefault="00EA5B37" w:rsidP="00BF07D5">
      <w:pPr>
        <w:widowControl w:val="0"/>
        <w:suppressAutoHyphens/>
        <w:adjustRightInd w:val="0"/>
        <w:spacing w:line="360" w:lineRule="auto"/>
        <w:jc w:val="both"/>
        <w:textDirection w:val="btLr"/>
        <w:textAlignment w:val="baseline"/>
        <w:outlineLvl w:val="0"/>
        <w:rPr>
          <w:rFonts w:eastAsia="Arial"/>
          <w:sz w:val="22"/>
          <w:szCs w:val="22"/>
        </w:rPr>
      </w:pPr>
      <w:r>
        <w:rPr>
          <w:rFonts w:eastAsia="Arial"/>
          <w:sz w:val="22"/>
          <w:szCs w:val="22"/>
        </w:rPr>
        <w:t>R</w:t>
      </w:r>
      <w:r w:rsidR="00BD4FD3" w:rsidRPr="00BF07D5">
        <w:rPr>
          <w:rFonts w:eastAsia="Arial"/>
          <w:sz w:val="22"/>
          <w:szCs w:val="22"/>
        </w:rPr>
        <w:t>epresentante do Corpo Docente</w:t>
      </w:r>
    </w:p>
    <w:p w14:paraId="4B4CD5FD" w14:textId="77777777" w:rsidR="00BD4FD3" w:rsidRPr="00BF07D5" w:rsidRDefault="001D4F23" w:rsidP="00BF07D5">
      <w:pPr>
        <w:widowControl w:val="0"/>
        <w:suppressAutoHyphens/>
        <w:adjustRightInd w:val="0"/>
        <w:spacing w:line="360" w:lineRule="auto"/>
        <w:jc w:val="both"/>
        <w:textDirection w:val="btLr"/>
        <w:textAlignment w:val="baseline"/>
        <w:outlineLvl w:val="0"/>
        <w:rPr>
          <w:sz w:val="22"/>
          <w:szCs w:val="22"/>
        </w:rPr>
      </w:pPr>
      <w:r w:rsidRPr="00BF07D5">
        <w:rPr>
          <w:sz w:val="22"/>
          <w:szCs w:val="22"/>
        </w:rPr>
        <w:t xml:space="preserve">Profª CLEUSENI HERMELINA DE CARVALHO </w:t>
      </w:r>
    </w:p>
    <w:p w14:paraId="5DBA3010" w14:textId="77777777" w:rsidR="001D4F23" w:rsidRPr="00BF07D5" w:rsidRDefault="001D4F23" w:rsidP="00BF07D5">
      <w:pPr>
        <w:widowControl w:val="0"/>
        <w:suppressAutoHyphens/>
        <w:adjustRightInd w:val="0"/>
        <w:spacing w:line="360" w:lineRule="auto"/>
        <w:jc w:val="both"/>
        <w:textDirection w:val="btLr"/>
        <w:textAlignment w:val="baseline"/>
        <w:outlineLvl w:val="0"/>
        <w:rPr>
          <w:rFonts w:eastAsia="Arial"/>
          <w:color w:val="FF0000"/>
          <w:sz w:val="22"/>
          <w:szCs w:val="22"/>
        </w:rPr>
      </w:pPr>
    </w:p>
    <w:p w14:paraId="4AD2B7E5" w14:textId="04DC20A3" w:rsidR="00BD4FD3" w:rsidRPr="00BF07D5" w:rsidRDefault="00EA5B37" w:rsidP="00BF07D5">
      <w:pPr>
        <w:widowControl w:val="0"/>
        <w:suppressAutoHyphens/>
        <w:adjustRightInd w:val="0"/>
        <w:spacing w:line="360" w:lineRule="auto"/>
        <w:jc w:val="both"/>
        <w:textDirection w:val="btLr"/>
        <w:textAlignment w:val="baseline"/>
        <w:outlineLvl w:val="0"/>
        <w:rPr>
          <w:rFonts w:eastAsia="Arial"/>
          <w:sz w:val="22"/>
          <w:szCs w:val="22"/>
        </w:rPr>
      </w:pPr>
      <w:r>
        <w:rPr>
          <w:rFonts w:eastAsia="Arial"/>
          <w:sz w:val="22"/>
          <w:szCs w:val="22"/>
        </w:rPr>
        <w:t>R</w:t>
      </w:r>
      <w:r w:rsidR="00BD4FD3" w:rsidRPr="00BF07D5">
        <w:rPr>
          <w:rFonts w:eastAsia="Arial"/>
          <w:sz w:val="22"/>
          <w:szCs w:val="22"/>
        </w:rPr>
        <w:t>epresentante do corpo técnico-administrativo</w:t>
      </w:r>
    </w:p>
    <w:p w14:paraId="10E59D1E" w14:textId="77777777" w:rsidR="001D4F23" w:rsidRPr="00BF07D5" w:rsidRDefault="001D4F23" w:rsidP="00BF07D5">
      <w:pPr>
        <w:widowControl w:val="0"/>
        <w:suppressAutoHyphens/>
        <w:adjustRightInd w:val="0"/>
        <w:spacing w:line="360" w:lineRule="auto"/>
        <w:jc w:val="both"/>
        <w:textDirection w:val="btLr"/>
        <w:textAlignment w:val="baseline"/>
        <w:outlineLvl w:val="0"/>
        <w:rPr>
          <w:sz w:val="22"/>
          <w:szCs w:val="22"/>
        </w:rPr>
      </w:pPr>
      <w:r w:rsidRPr="00BF07D5">
        <w:rPr>
          <w:sz w:val="22"/>
          <w:szCs w:val="22"/>
        </w:rPr>
        <w:t>Profª. CLÁUDIAS ESTEVES</w:t>
      </w:r>
    </w:p>
    <w:p w14:paraId="520AC982" w14:textId="77777777" w:rsidR="00EA5B37" w:rsidRDefault="00EA5B37" w:rsidP="00BF07D5">
      <w:pPr>
        <w:widowControl w:val="0"/>
        <w:suppressAutoHyphens/>
        <w:adjustRightInd w:val="0"/>
        <w:spacing w:line="360" w:lineRule="auto"/>
        <w:jc w:val="both"/>
        <w:textDirection w:val="btLr"/>
        <w:textAlignment w:val="baseline"/>
        <w:outlineLvl w:val="0"/>
        <w:rPr>
          <w:rFonts w:eastAsia="Arial"/>
          <w:sz w:val="22"/>
          <w:szCs w:val="22"/>
        </w:rPr>
      </w:pPr>
    </w:p>
    <w:p w14:paraId="53C941F8" w14:textId="1BE41D5B" w:rsidR="00BD4FD3" w:rsidRPr="00BF07D5" w:rsidRDefault="00EA5B37" w:rsidP="00BF07D5">
      <w:pPr>
        <w:widowControl w:val="0"/>
        <w:suppressAutoHyphens/>
        <w:adjustRightInd w:val="0"/>
        <w:spacing w:line="360" w:lineRule="auto"/>
        <w:jc w:val="both"/>
        <w:textDirection w:val="btLr"/>
        <w:textAlignment w:val="baseline"/>
        <w:outlineLvl w:val="0"/>
        <w:rPr>
          <w:rFonts w:eastAsia="Arial"/>
          <w:sz w:val="22"/>
          <w:szCs w:val="22"/>
        </w:rPr>
      </w:pPr>
      <w:r>
        <w:rPr>
          <w:rFonts w:eastAsia="Arial"/>
          <w:sz w:val="22"/>
          <w:szCs w:val="22"/>
        </w:rPr>
        <w:t>R</w:t>
      </w:r>
      <w:r w:rsidR="00BD4FD3" w:rsidRPr="00BF07D5">
        <w:rPr>
          <w:rFonts w:eastAsia="Arial"/>
          <w:sz w:val="22"/>
          <w:szCs w:val="22"/>
        </w:rPr>
        <w:t>epresentante do corpo discente</w:t>
      </w:r>
    </w:p>
    <w:p w14:paraId="6AF4982A" w14:textId="77777777" w:rsidR="001D4F23" w:rsidRPr="00BF07D5" w:rsidRDefault="001D4F23" w:rsidP="00BF07D5">
      <w:pPr>
        <w:widowControl w:val="0"/>
        <w:suppressAutoHyphens/>
        <w:adjustRightInd w:val="0"/>
        <w:spacing w:line="360" w:lineRule="auto"/>
        <w:jc w:val="both"/>
        <w:textDirection w:val="btLr"/>
        <w:textAlignment w:val="baseline"/>
        <w:outlineLvl w:val="0"/>
        <w:rPr>
          <w:rFonts w:eastAsia="Arial"/>
          <w:sz w:val="22"/>
          <w:szCs w:val="22"/>
        </w:rPr>
      </w:pPr>
      <w:r w:rsidRPr="00BF07D5">
        <w:rPr>
          <w:sz w:val="22"/>
          <w:szCs w:val="22"/>
        </w:rPr>
        <w:t xml:space="preserve">GUILHERME RODOMARQUES DO CARMO FERREIRA </w:t>
      </w:r>
    </w:p>
    <w:p w14:paraId="447E71A1" w14:textId="77777777" w:rsidR="001D4F23" w:rsidRPr="00BF07D5" w:rsidRDefault="001D4F23" w:rsidP="00BF07D5">
      <w:pPr>
        <w:widowControl w:val="0"/>
        <w:suppressAutoHyphens/>
        <w:adjustRightInd w:val="0"/>
        <w:spacing w:line="360" w:lineRule="auto"/>
        <w:jc w:val="both"/>
        <w:textDirection w:val="btLr"/>
        <w:textAlignment w:val="baseline"/>
        <w:outlineLvl w:val="0"/>
        <w:rPr>
          <w:rFonts w:eastAsia="Arial"/>
          <w:sz w:val="22"/>
          <w:szCs w:val="22"/>
        </w:rPr>
      </w:pPr>
    </w:p>
    <w:p w14:paraId="41D9F665" w14:textId="2FDEAC35" w:rsidR="00BD4FD3" w:rsidRPr="00BF07D5" w:rsidRDefault="00EA5B37" w:rsidP="00BF07D5">
      <w:pPr>
        <w:widowControl w:val="0"/>
        <w:suppressAutoHyphens/>
        <w:adjustRightInd w:val="0"/>
        <w:spacing w:line="360" w:lineRule="auto"/>
        <w:jc w:val="both"/>
        <w:textDirection w:val="btLr"/>
        <w:textAlignment w:val="baseline"/>
        <w:outlineLvl w:val="0"/>
        <w:rPr>
          <w:rFonts w:eastAsia="Arial"/>
          <w:sz w:val="22"/>
          <w:szCs w:val="22"/>
        </w:rPr>
      </w:pPr>
      <w:r>
        <w:rPr>
          <w:rFonts w:eastAsia="Arial"/>
          <w:sz w:val="22"/>
          <w:szCs w:val="22"/>
        </w:rPr>
        <w:t>R</w:t>
      </w:r>
      <w:r w:rsidR="00BD4FD3" w:rsidRPr="00BF07D5">
        <w:rPr>
          <w:rFonts w:eastAsia="Arial"/>
          <w:sz w:val="22"/>
          <w:szCs w:val="22"/>
        </w:rPr>
        <w:t>epresentante da sociedade civil organizada</w:t>
      </w:r>
    </w:p>
    <w:p w14:paraId="61CE506A" w14:textId="77777777" w:rsidR="001D4F23" w:rsidRPr="00BF07D5" w:rsidRDefault="001D4F23" w:rsidP="00BF07D5">
      <w:pPr>
        <w:widowControl w:val="0"/>
        <w:suppressAutoHyphens/>
        <w:adjustRightInd w:val="0"/>
        <w:spacing w:line="360" w:lineRule="auto"/>
        <w:jc w:val="both"/>
        <w:textDirection w:val="btLr"/>
        <w:textAlignment w:val="baseline"/>
        <w:outlineLvl w:val="0"/>
        <w:rPr>
          <w:rFonts w:eastAsia="Arial"/>
          <w:sz w:val="22"/>
          <w:szCs w:val="22"/>
        </w:rPr>
      </w:pPr>
      <w:r w:rsidRPr="00BF07D5">
        <w:rPr>
          <w:sz w:val="22"/>
          <w:szCs w:val="22"/>
        </w:rPr>
        <w:t>JULIANA GENICOLO ROCHA</w:t>
      </w:r>
    </w:p>
    <w:p w14:paraId="42EFD68A" w14:textId="77777777" w:rsidR="001D4F23" w:rsidRPr="00BF07D5" w:rsidRDefault="001D4F23" w:rsidP="00BF07D5">
      <w:pPr>
        <w:widowControl w:val="0"/>
        <w:suppressAutoHyphens/>
        <w:adjustRightInd w:val="0"/>
        <w:spacing w:line="360" w:lineRule="auto"/>
        <w:jc w:val="both"/>
        <w:textDirection w:val="btLr"/>
        <w:textAlignment w:val="baseline"/>
        <w:outlineLvl w:val="0"/>
        <w:rPr>
          <w:rFonts w:eastAsia="Arial"/>
          <w:sz w:val="22"/>
          <w:szCs w:val="22"/>
        </w:rPr>
      </w:pPr>
    </w:p>
    <w:p w14:paraId="0606326B" w14:textId="77777777" w:rsidR="00BD4FD3" w:rsidRPr="00BF07D5" w:rsidRDefault="00BD4FD3" w:rsidP="00BF07D5">
      <w:pPr>
        <w:widowControl w:val="0"/>
        <w:suppressAutoHyphens/>
        <w:adjustRightInd w:val="0"/>
        <w:spacing w:line="360" w:lineRule="auto"/>
        <w:jc w:val="both"/>
        <w:textDirection w:val="btLr"/>
        <w:textAlignment w:val="baseline"/>
        <w:outlineLvl w:val="0"/>
        <w:rPr>
          <w:rFonts w:eastAsia="Arial"/>
          <w:sz w:val="22"/>
          <w:szCs w:val="22"/>
        </w:rPr>
      </w:pPr>
    </w:p>
    <w:p w14:paraId="36C8F4E2" w14:textId="77777777" w:rsidR="00BD4FD3" w:rsidRPr="00EA5B37" w:rsidRDefault="00BD4FD3" w:rsidP="00BF07D5">
      <w:pPr>
        <w:spacing w:line="360" w:lineRule="auto"/>
        <w:jc w:val="both"/>
        <w:rPr>
          <w:b/>
          <w:bCs/>
          <w:sz w:val="22"/>
          <w:szCs w:val="22"/>
        </w:rPr>
      </w:pPr>
      <w:r w:rsidRPr="00EA5B37">
        <w:rPr>
          <w:b/>
          <w:bCs/>
          <w:sz w:val="22"/>
          <w:szCs w:val="22"/>
        </w:rPr>
        <w:t>INTRODUÇÃO</w:t>
      </w:r>
    </w:p>
    <w:p w14:paraId="56675CEA" w14:textId="77777777" w:rsidR="00BD4FD3" w:rsidRPr="00BF07D5" w:rsidRDefault="00BD4FD3" w:rsidP="00BF07D5">
      <w:pPr>
        <w:spacing w:line="360" w:lineRule="auto"/>
        <w:jc w:val="both"/>
        <w:rPr>
          <w:sz w:val="22"/>
          <w:szCs w:val="22"/>
        </w:rPr>
      </w:pPr>
      <w:r w:rsidRPr="00BF07D5">
        <w:rPr>
          <w:sz w:val="22"/>
          <w:szCs w:val="22"/>
        </w:rPr>
        <w:t>A Comissão Própria de Avaliação (CPA) vem funcionando regularmente e está consonância com a Lei do SINAES. A sua composição atende aos segmentos institucionais (discentes, docentes, técnico administrativos) e representantes da sociedade civil.</w:t>
      </w:r>
    </w:p>
    <w:p w14:paraId="56645C8A" w14:textId="77777777" w:rsidR="00BD4FD3" w:rsidRPr="00BF07D5" w:rsidRDefault="00BD4FD3" w:rsidP="00BF07D5">
      <w:pPr>
        <w:spacing w:line="360" w:lineRule="auto"/>
        <w:jc w:val="both"/>
        <w:rPr>
          <w:sz w:val="22"/>
          <w:szCs w:val="22"/>
        </w:rPr>
      </w:pPr>
    </w:p>
    <w:p w14:paraId="633F0AAC" w14:textId="77777777" w:rsidR="00BD4FD3" w:rsidRPr="00BF07D5" w:rsidRDefault="00BD4FD3" w:rsidP="00BF07D5">
      <w:pPr>
        <w:spacing w:line="360" w:lineRule="auto"/>
        <w:jc w:val="both"/>
        <w:rPr>
          <w:sz w:val="22"/>
          <w:szCs w:val="22"/>
        </w:rPr>
      </w:pPr>
      <w:r w:rsidRPr="00BF07D5">
        <w:rPr>
          <w:sz w:val="22"/>
          <w:szCs w:val="22"/>
        </w:rPr>
        <w:t xml:space="preserve">A CPA vem, nesse relatório, apresentar, conforme cronograma constante na Nota Técnica (INEP/DAES/CONAES nº65), o seu relatório integral de Autoavaliação Institucional que faz referência ao ano letivo de 2022. Trata-se aqui das análises realizadas a partir da coleta de dados obtida junto aos 3 (três) segmentos da </w:t>
      </w:r>
      <w:r w:rsidRPr="00BF07D5">
        <w:rPr>
          <w:sz w:val="22"/>
          <w:szCs w:val="22"/>
        </w:rPr>
        <w:lastRenderedPageBreak/>
        <w:t xml:space="preserve">comunidade acadêmica: discente, docente, técnico administrativo (colaborador) e junto à comunidade externa </w:t>
      </w:r>
    </w:p>
    <w:p w14:paraId="048961F2" w14:textId="77777777" w:rsidR="00BD4FD3" w:rsidRPr="00BF07D5" w:rsidRDefault="00BD4FD3" w:rsidP="00BF07D5">
      <w:pPr>
        <w:spacing w:line="360" w:lineRule="auto"/>
        <w:jc w:val="both"/>
        <w:rPr>
          <w:sz w:val="22"/>
          <w:szCs w:val="22"/>
        </w:rPr>
      </w:pPr>
    </w:p>
    <w:p w14:paraId="257F4540" w14:textId="529529EE" w:rsidR="00BD4FD3" w:rsidRPr="00BF07D5" w:rsidRDefault="00BD4FD3" w:rsidP="00BF07D5">
      <w:pPr>
        <w:spacing w:line="360" w:lineRule="auto"/>
        <w:jc w:val="both"/>
        <w:rPr>
          <w:sz w:val="22"/>
          <w:szCs w:val="22"/>
        </w:rPr>
      </w:pPr>
      <w:r w:rsidRPr="00BF07D5">
        <w:rPr>
          <w:sz w:val="22"/>
          <w:szCs w:val="22"/>
        </w:rPr>
        <w:t>O Relatório de Autoavaliação Institucional é instrumento fundamen</w:t>
      </w:r>
      <w:r w:rsidR="00ED61B9" w:rsidRPr="00BF07D5">
        <w:rPr>
          <w:sz w:val="22"/>
          <w:szCs w:val="22"/>
        </w:rPr>
        <w:t>tal para que a Faculdade</w:t>
      </w:r>
      <w:r w:rsidR="00895DC4" w:rsidRPr="00BF07D5">
        <w:rPr>
          <w:sz w:val="22"/>
          <w:szCs w:val="22"/>
        </w:rPr>
        <w:t xml:space="preserve"> Campos </w:t>
      </w:r>
      <w:r w:rsidR="00EA5B37" w:rsidRPr="00BF07D5">
        <w:rPr>
          <w:sz w:val="22"/>
          <w:szCs w:val="22"/>
        </w:rPr>
        <w:t>Elíseos</w:t>
      </w:r>
      <w:r w:rsidRPr="00BF07D5">
        <w:rPr>
          <w:sz w:val="22"/>
          <w:szCs w:val="22"/>
        </w:rPr>
        <w:t xml:space="preserve"> leve a cabo sua missão institucional que possui três focos que orientam suas ações: o da cidadania, entendida como consciência de pertencer a uma comunidade e também como responsabilidade partilhada; o da produtividade no fazer científico e tecnológico e o da autonomia intelectual dos alunos e dos ex-alunos, tornando a autoavaliação um contínuo repensar de seus fins e propósitos, é uma espécie de retrato contínuo, sendo importante ferramenta para o planejamento e a gestão universitária.</w:t>
      </w:r>
    </w:p>
    <w:p w14:paraId="1E9074E7" w14:textId="77777777" w:rsidR="00895DC4" w:rsidRPr="00BF07D5" w:rsidRDefault="00895DC4" w:rsidP="00BF07D5">
      <w:pPr>
        <w:spacing w:line="360" w:lineRule="auto"/>
        <w:jc w:val="both"/>
        <w:rPr>
          <w:sz w:val="22"/>
          <w:szCs w:val="22"/>
        </w:rPr>
      </w:pPr>
    </w:p>
    <w:p w14:paraId="26E194CA" w14:textId="77777777" w:rsidR="00895DC4" w:rsidRPr="00BF07D5" w:rsidRDefault="00895DC4" w:rsidP="00BF07D5">
      <w:pPr>
        <w:spacing w:line="360" w:lineRule="auto"/>
        <w:jc w:val="both"/>
        <w:rPr>
          <w:sz w:val="22"/>
          <w:szCs w:val="22"/>
        </w:rPr>
      </w:pPr>
      <w:r w:rsidRPr="00BF07D5">
        <w:rPr>
          <w:sz w:val="22"/>
          <w:szCs w:val="22"/>
        </w:rPr>
        <w:t xml:space="preserve">Entendemos que o </w:t>
      </w:r>
      <w:r w:rsidR="00BD4FD3" w:rsidRPr="00BF07D5">
        <w:rPr>
          <w:sz w:val="22"/>
          <w:szCs w:val="22"/>
        </w:rPr>
        <w:t xml:space="preserve">papel estratégico de uma avaliação institucional é superação permanente pela atualização e análise de seus dados. Desenvolver um processo avaliativo é assumir a democracia institucional, a liberdade nas ações e a ética no fazer. Por isso, a qualidade do ensino superior está intimamente ligada a um processo de avaliação e reajuste de natureza sistêmica, que traz a responsabilidade de prestar contas voluntariamente à sociedade das atividades desenvolvidas. </w:t>
      </w:r>
    </w:p>
    <w:p w14:paraId="3715DF2D" w14:textId="77777777" w:rsidR="00895DC4" w:rsidRPr="00BF07D5" w:rsidRDefault="00895DC4" w:rsidP="00BF07D5">
      <w:pPr>
        <w:spacing w:line="360" w:lineRule="auto"/>
        <w:jc w:val="both"/>
        <w:rPr>
          <w:sz w:val="22"/>
          <w:szCs w:val="22"/>
        </w:rPr>
      </w:pPr>
    </w:p>
    <w:p w14:paraId="5D1F9A5C" w14:textId="77777777" w:rsidR="00BD4FD3" w:rsidRPr="00BF07D5" w:rsidRDefault="00BD4FD3" w:rsidP="00BF07D5">
      <w:pPr>
        <w:spacing w:line="360" w:lineRule="auto"/>
        <w:jc w:val="both"/>
        <w:rPr>
          <w:sz w:val="22"/>
          <w:szCs w:val="22"/>
        </w:rPr>
      </w:pPr>
      <w:r w:rsidRPr="00BF07D5">
        <w:rPr>
          <w:sz w:val="22"/>
          <w:szCs w:val="22"/>
        </w:rPr>
        <w:t>Portanto, nesta instituição, na busca de um ensino superior inovador e sintonizado com as necessidades regionais, nacionais e universais, tem-se procurado, cada vez mais, em oferecer uma proposta de trabalho</w:t>
      </w:r>
      <w:r w:rsidR="00895DC4" w:rsidRPr="00BF07D5">
        <w:rPr>
          <w:sz w:val="22"/>
          <w:szCs w:val="22"/>
        </w:rPr>
        <w:t xml:space="preserve"> </w:t>
      </w:r>
      <w:r w:rsidRPr="00BF07D5">
        <w:rPr>
          <w:sz w:val="22"/>
          <w:szCs w:val="22"/>
        </w:rPr>
        <w:t>compromissada com a execução de um projeto educacional de qualidade com participação democrática e efetiva de diferentes segmentos sociais.</w:t>
      </w:r>
    </w:p>
    <w:p w14:paraId="2071B389" w14:textId="77777777" w:rsidR="00895DC4" w:rsidRPr="00BF07D5" w:rsidRDefault="00895DC4" w:rsidP="00BF07D5">
      <w:pPr>
        <w:spacing w:line="360" w:lineRule="auto"/>
        <w:jc w:val="both"/>
        <w:rPr>
          <w:sz w:val="22"/>
          <w:szCs w:val="22"/>
        </w:rPr>
      </w:pPr>
    </w:p>
    <w:p w14:paraId="450148C4" w14:textId="3E3F2ECC" w:rsidR="00BD4FD3" w:rsidRPr="00BF07D5" w:rsidRDefault="00BD4FD3" w:rsidP="00BF07D5">
      <w:pPr>
        <w:spacing w:line="360" w:lineRule="auto"/>
        <w:jc w:val="both"/>
        <w:rPr>
          <w:sz w:val="22"/>
          <w:szCs w:val="22"/>
        </w:rPr>
      </w:pPr>
      <w:r w:rsidRPr="00BF07D5">
        <w:rPr>
          <w:sz w:val="22"/>
          <w:szCs w:val="22"/>
        </w:rPr>
        <w:t xml:space="preserve">Diante disso, a </w:t>
      </w:r>
      <w:r w:rsidR="00895DC4" w:rsidRPr="00BF07D5">
        <w:rPr>
          <w:sz w:val="22"/>
          <w:szCs w:val="22"/>
        </w:rPr>
        <w:t xml:space="preserve">Faculdade campos </w:t>
      </w:r>
      <w:r w:rsidR="00EA5B37" w:rsidRPr="00BF07D5">
        <w:rPr>
          <w:sz w:val="22"/>
          <w:szCs w:val="22"/>
        </w:rPr>
        <w:t>Elíseos</w:t>
      </w:r>
      <w:r w:rsidRPr="00BF07D5">
        <w:rPr>
          <w:sz w:val="22"/>
          <w:szCs w:val="22"/>
        </w:rPr>
        <w:t xml:space="preserve"> valoriza o processo de avaliação institucional, não apenas porque se trata de uma exigência oficial,</w:t>
      </w:r>
      <w:r w:rsidR="00895DC4" w:rsidRPr="00BF07D5">
        <w:rPr>
          <w:sz w:val="22"/>
          <w:szCs w:val="22"/>
        </w:rPr>
        <w:t xml:space="preserve"> mas, sobretudo, por reconhecer</w:t>
      </w:r>
      <w:r w:rsidRPr="00BF07D5">
        <w:rPr>
          <w:sz w:val="22"/>
          <w:szCs w:val="22"/>
        </w:rPr>
        <w:t xml:space="preserve"> a avaliação como subsídio/oportunidade de aperfeiçoamento de sua missão pedagógica e social e, também, como forma de assegurar a necessária prestação de contas à sociedade.</w:t>
      </w:r>
    </w:p>
    <w:p w14:paraId="5D51514E" w14:textId="77777777" w:rsidR="00895DC4" w:rsidRPr="00BF07D5" w:rsidRDefault="00895DC4" w:rsidP="00BF07D5">
      <w:pPr>
        <w:spacing w:line="360" w:lineRule="auto"/>
        <w:jc w:val="both"/>
        <w:rPr>
          <w:sz w:val="22"/>
          <w:szCs w:val="22"/>
        </w:rPr>
      </w:pPr>
    </w:p>
    <w:p w14:paraId="13A90FD4" w14:textId="77777777" w:rsidR="00BD4FD3" w:rsidRPr="00BF07D5" w:rsidRDefault="00BD4FD3" w:rsidP="00BF07D5">
      <w:pPr>
        <w:spacing w:line="360" w:lineRule="auto"/>
        <w:jc w:val="both"/>
        <w:rPr>
          <w:sz w:val="22"/>
          <w:szCs w:val="22"/>
        </w:rPr>
      </w:pPr>
      <w:r w:rsidRPr="00BF07D5">
        <w:rPr>
          <w:sz w:val="22"/>
          <w:szCs w:val="22"/>
        </w:rPr>
        <w:t>Nesse sentido, a Comissão Própria de Avaliação (CPA) coordena a construção coletiva e a implantação de um projeto de autoavaliação que tem como uma das principais finalidades o estabelecimento de uma cultura avaliativa nas IES, com as quais a comunidade interna se sinta identificada e comprometida e que se reflita nos planejamentos institucionais.</w:t>
      </w:r>
    </w:p>
    <w:p w14:paraId="57D10078" w14:textId="77777777" w:rsidR="00895DC4" w:rsidRPr="00BF07D5" w:rsidRDefault="00895DC4" w:rsidP="00BF07D5">
      <w:pPr>
        <w:spacing w:line="360" w:lineRule="auto"/>
        <w:jc w:val="both"/>
        <w:rPr>
          <w:sz w:val="22"/>
          <w:szCs w:val="22"/>
        </w:rPr>
      </w:pPr>
    </w:p>
    <w:p w14:paraId="080BEE3D" w14:textId="77777777" w:rsidR="00895DC4" w:rsidRPr="00EA5B37" w:rsidRDefault="00895DC4" w:rsidP="00BF07D5">
      <w:pPr>
        <w:spacing w:line="360" w:lineRule="auto"/>
        <w:jc w:val="both"/>
        <w:rPr>
          <w:b/>
          <w:bCs/>
          <w:sz w:val="22"/>
          <w:szCs w:val="22"/>
        </w:rPr>
      </w:pPr>
      <w:r w:rsidRPr="00EA5B37">
        <w:rPr>
          <w:b/>
          <w:bCs/>
          <w:sz w:val="22"/>
          <w:szCs w:val="22"/>
        </w:rPr>
        <w:lastRenderedPageBreak/>
        <w:t>PLANEJAMENTO ESTRATÉGICO DE AUTOAVALIAÇÃO</w:t>
      </w:r>
    </w:p>
    <w:p w14:paraId="4CBF4A30" w14:textId="77777777" w:rsidR="007A62FA" w:rsidRPr="00BF07D5" w:rsidRDefault="007A62FA" w:rsidP="00BF07D5">
      <w:pPr>
        <w:spacing w:line="360" w:lineRule="auto"/>
        <w:jc w:val="both"/>
        <w:rPr>
          <w:sz w:val="22"/>
          <w:szCs w:val="22"/>
        </w:rPr>
      </w:pPr>
    </w:p>
    <w:p w14:paraId="618DFDD5" w14:textId="435BAE16" w:rsidR="00895DC4" w:rsidRDefault="00895DC4" w:rsidP="00BF07D5">
      <w:pPr>
        <w:spacing w:line="360" w:lineRule="auto"/>
        <w:jc w:val="both"/>
        <w:rPr>
          <w:sz w:val="22"/>
          <w:szCs w:val="22"/>
        </w:rPr>
      </w:pPr>
      <w:r w:rsidRPr="00BF07D5">
        <w:rPr>
          <w:sz w:val="22"/>
          <w:szCs w:val="22"/>
        </w:rPr>
        <w:t xml:space="preserve">O planejamento estratégico de </w:t>
      </w:r>
      <w:r w:rsidR="00EA5B37" w:rsidRPr="00BF07D5">
        <w:rPr>
          <w:sz w:val="22"/>
          <w:szCs w:val="22"/>
        </w:rPr>
        <w:t>autoavaliação</w:t>
      </w:r>
      <w:r w:rsidRPr="00BF07D5">
        <w:rPr>
          <w:sz w:val="22"/>
          <w:szCs w:val="22"/>
        </w:rPr>
        <w:t xml:space="preserve"> da CPA da Faculdade Campos </w:t>
      </w:r>
      <w:proofErr w:type="spellStart"/>
      <w:r w:rsidRPr="00BF07D5">
        <w:rPr>
          <w:sz w:val="22"/>
          <w:szCs w:val="22"/>
        </w:rPr>
        <w:t>Eliseos</w:t>
      </w:r>
      <w:proofErr w:type="spellEnd"/>
      <w:r w:rsidRPr="00BF07D5">
        <w:rPr>
          <w:sz w:val="22"/>
          <w:szCs w:val="22"/>
        </w:rPr>
        <w:t xml:space="preserve"> consiste no acompanhamento constante dos mecanismos de sensibilização dos envolvidos no processo avaliativo (discentes, docentes e corpo técnico administrativo), bem como, na análise de seus resultados para que possam ser construídas estratégias que possibilitem o aperfeiçoamento do processo de avaliação. Em virtude das particularidades de cada tipo de público, é proposta a utilização de diversos meios para obtenção das informações, os quais permitem identificar o meio mais adequado para cada público, tendo por objetivo favorecer a comunicação e estimular a participação do maior número possível de participantes. São etapas constituintes do planejamento estratégico:</w:t>
      </w:r>
    </w:p>
    <w:p w14:paraId="39C60E61" w14:textId="77777777" w:rsidR="00EA5B37" w:rsidRPr="00BF07D5" w:rsidRDefault="00EA5B37" w:rsidP="00BF07D5">
      <w:pPr>
        <w:spacing w:line="360" w:lineRule="auto"/>
        <w:jc w:val="both"/>
        <w:rPr>
          <w:sz w:val="22"/>
          <w:szCs w:val="22"/>
        </w:rPr>
      </w:pPr>
    </w:p>
    <w:p w14:paraId="1F4FD1E3" w14:textId="77777777" w:rsidR="00895DC4" w:rsidRDefault="00895DC4" w:rsidP="00470674">
      <w:pPr>
        <w:jc w:val="center"/>
      </w:pPr>
      <w:r>
        <w:rPr>
          <w:noProof/>
          <w:lang w:eastAsia="pt-BR"/>
        </w:rPr>
        <w:drawing>
          <wp:inline distT="0" distB="0" distL="0" distR="0" wp14:anchorId="259CFB8E" wp14:editId="126B4E68">
            <wp:extent cx="5398770" cy="3402965"/>
            <wp:effectExtent l="1905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5398770" cy="3402965"/>
                    </a:xfrm>
                    <a:prstGeom prst="rect">
                      <a:avLst/>
                    </a:prstGeom>
                    <a:noFill/>
                    <a:ln w="9525">
                      <a:noFill/>
                      <a:miter lim="800000"/>
                      <a:headEnd/>
                      <a:tailEnd/>
                    </a:ln>
                  </pic:spPr>
                </pic:pic>
              </a:graphicData>
            </a:graphic>
          </wp:inline>
        </w:drawing>
      </w:r>
    </w:p>
    <w:p w14:paraId="5433AE75" w14:textId="77777777" w:rsidR="00AF3CF8" w:rsidRDefault="00AF3CF8" w:rsidP="00BD4FD3">
      <w:pPr>
        <w:jc w:val="both"/>
      </w:pPr>
    </w:p>
    <w:p w14:paraId="5DB892CC" w14:textId="77777777" w:rsidR="00AF3CF8" w:rsidRPr="00EA5B37" w:rsidRDefault="00AF3CF8" w:rsidP="00BF07D5">
      <w:pPr>
        <w:spacing w:line="360" w:lineRule="auto"/>
        <w:jc w:val="both"/>
        <w:rPr>
          <w:b/>
          <w:bCs/>
          <w:sz w:val="22"/>
          <w:szCs w:val="22"/>
        </w:rPr>
      </w:pPr>
      <w:r w:rsidRPr="00EA5B37">
        <w:rPr>
          <w:b/>
          <w:bCs/>
          <w:sz w:val="22"/>
          <w:szCs w:val="22"/>
        </w:rPr>
        <w:t xml:space="preserve">METODOLOGIA </w:t>
      </w:r>
    </w:p>
    <w:p w14:paraId="0CE48337" w14:textId="77777777" w:rsidR="007A62FA" w:rsidRPr="00BF07D5" w:rsidRDefault="007A62FA" w:rsidP="00BF07D5">
      <w:pPr>
        <w:spacing w:line="360" w:lineRule="auto"/>
        <w:jc w:val="both"/>
        <w:rPr>
          <w:sz w:val="22"/>
          <w:szCs w:val="22"/>
        </w:rPr>
      </w:pPr>
    </w:p>
    <w:p w14:paraId="358A860F" w14:textId="77777777" w:rsidR="00AF3CF8" w:rsidRPr="00BF07D5" w:rsidRDefault="00AF3CF8" w:rsidP="00BF07D5">
      <w:pPr>
        <w:spacing w:line="360" w:lineRule="auto"/>
        <w:jc w:val="both"/>
        <w:rPr>
          <w:sz w:val="22"/>
          <w:szCs w:val="22"/>
        </w:rPr>
      </w:pPr>
      <w:r w:rsidRPr="00BF07D5">
        <w:rPr>
          <w:sz w:val="22"/>
          <w:szCs w:val="22"/>
        </w:rPr>
        <w:t xml:space="preserve">A avaliação é uma construção coletiva da comunidade acadêmica e da sociedade civil. Assim, é possível promover uma dinâmica na participação dos diferentes sujeitos que compõem a instituição, conscientes de seus papéis e responsabilidades. </w:t>
      </w:r>
    </w:p>
    <w:p w14:paraId="1E45C651" w14:textId="77777777" w:rsidR="00AF3CF8" w:rsidRPr="00BF07D5" w:rsidRDefault="00AF3CF8" w:rsidP="00BF07D5">
      <w:pPr>
        <w:spacing w:line="360" w:lineRule="auto"/>
        <w:jc w:val="both"/>
        <w:rPr>
          <w:sz w:val="22"/>
          <w:szCs w:val="22"/>
        </w:rPr>
      </w:pPr>
    </w:p>
    <w:p w14:paraId="75D5D53C" w14:textId="0B18CB1D" w:rsidR="00645584" w:rsidRPr="00BF07D5" w:rsidRDefault="00AF3CF8" w:rsidP="00BF07D5">
      <w:pPr>
        <w:spacing w:line="360" w:lineRule="auto"/>
        <w:jc w:val="both"/>
        <w:rPr>
          <w:sz w:val="22"/>
          <w:szCs w:val="22"/>
        </w:rPr>
      </w:pPr>
      <w:r w:rsidRPr="00BF07D5">
        <w:rPr>
          <w:sz w:val="22"/>
          <w:szCs w:val="22"/>
        </w:rPr>
        <w:t xml:space="preserve">A avaliação institucional da </w:t>
      </w:r>
      <w:r w:rsidR="00645584" w:rsidRPr="00BF07D5">
        <w:rPr>
          <w:sz w:val="22"/>
          <w:szCs w:val="22"/>
        </w:rPr>
        <w:t xml:space="preserve">Faculdade Campos </w:t>
      </w:r>
      <w:r w:rsidR="00EA5B37" w:rsidRPr="00BF07D5">
        <w:rPr>
          <w:sz w:val="22"/>
          <w:szCs w:val="22"/>
        </w:rPr>
        <w:t>Elíseos</w:t>
      </w:r>
      <w:r w:rsidR="00645584" w:rsidRPr="00BF07D5">
        <w:rPr>
          <w:sz w:val="22"/>
          <w:szCs w:val="22"/>
        </w:rPr>
        <w:t xml:space="preserve"> </w:t>
      </w:r>
      <w:r w:rsidRPr="00BF07D5">
        <w:rPr>
          <w:sz w:val="22"/>
          <w:szCs w:val="22"/>
        </w:rPr>
        <w:t xml:space="preserve">adotou uma metodologia de pesquisa quantitativa e qualitativa num processo de construção e reconstrução das </w:t>
      </w:r>
      <w:r w:rsidRPr="00BF07D5">
        <w:rPr>
          <w:sz w:val="22"/>
          <w:szCs w:val="22"/>
        </w:rPr>
        <w:lastRenderedPageBreak/>
        <w:t>ações necessárias para a melhoria da qualidade dos serviços prestados pela instituição e sua plena realização.</w:t>
      </w:r>
    </w:p>
    <w:p w14:paraId="27624766" w14:textId="77777777" w:rsidR="00645584" w:rsidRPr="00BF07D5" w:rsidRDefault="00645584" w:rsidP="00BF07D5">
      <w:pPr>
        <w:spacing w:line="360" w:lineRule="auto"/>
        <w:jc w:val="both"/>
        <w:rPr>
          <w:sz w:val="22"/>
          <w:szCs w:val="22"/>
        </w:rPr>
      </w:pPr>
    </w:p>
    <w:p w14:paraId="0059DD6A" w14:textId="77777777" w:rsidR="00645584" w:rsidRPr="00BF07D5" w:rsidRDefault="00AF3CF8" w:rsidP="00BF07D5">
      <w:pPr>
        <w:spacing w:line="360" w:lineRule="auto"/>
        <w:jc w:val="both"/>
        <w:rPr>
          <w:sz w:val="22"/>
          <w:szCs w:val="22"/>
        </w:rPr>
      </w:pPr>
      <w:r w:rsidRPr="00BF07D5">
        <w:rPr>
          <w:sz w:val="22"/>
          <w:szCs w:val="22"/>
        </w:rPr>
        <w:t xml:space="preserve"> As ações adotadas no trabalho da Comissão Permanente de Avaliação durante o processo de avaliação são: </w:t>
      </w:r>
    </w:p>
    <w:p w14:paraId="128FD851" w14:textId="77777777" w:rsidR="00645584" w:rsidRPr="00BF07D5" w:rsidRDefault="00AF3CF8" w:rsidP="00EA5B37">
      <w:pPr>
        <w:spacing w:line="360" w:lineRule="auto"/>
        <w:ind w:left="708"/>
        <w:jc w:val="both"/>
        <w:rPr>
          <w:sz w:val="22"/>
          <w:szCs w:val="22"/>
        </w:rPr>
      </w:pPr>
      <w:r w:rsidRPr="00BF07D5">
        <w:rPr>
          <w:sz w:val="22"/>
          <w:szCs w:val="22"/>
        </w:rPr>
        <w:t xml:space="preserve">1º. Coleta dos dados; </w:t>
      </w:r>
    </w:p>
    <w:p w14:paraId="336A66BB" w14:textId="77777777" w:rsidR="00645584" w:rsidRPr="00BF07D5" w:rsidRDefault="00AF3CF8" w:rsidP="00EA5B37">
      <w:pPr>
        <w:spacing w:line="360" w:lineRule="auto"/>
        <w:ind w:left="708"/>
        <w:jc w:val="both"/>
        <w:rPr>
          <w:sz w:val="22"/>
          <w:szCs w:val="22"/>
        </w:rPr>
      </w:pPr>
      <w:r w:rsidRPr="00BF07D5">
        <w:rPr>
          <w:sz w:val="22"/>
          <w:szCs w:val="22"/>
        </w:rPr>
        <w:t xml:space="preserve">2º. Tabulação dos dados; </w:t>
      </w:r>
    </w:p>
    <w:p w14:paraId="13F3EAD6" w14:textId="77777777" w:rsidR="00645584" w:rsidRPr="00BF07D5" w:rsidRDefault="00AF3CF8" w:rsidP="00EA5B37">
      <w:pPr>
        <w:spacing w:line="360" w:lineRule="auto"/>
        <w:ind w:left="708"/>
        <w:jc w:val="both"/>
        <w:rPr>
          <w:sz w:val="22"/>
          <w:szCs w:val="22"/>
        </w:rPr>
      </w:pPr>
      <w:r w:rsidRPr="00BF07D5">
        <w:rPr>
          <w:sz w:val="22"/>
          <w:szCs w:val="22"/>
        </w:rPr>
        <w:t xml:space="preserve">3º. Análise dos dados; </w:t>
      </w:r>
    </w:p>
    <w:p w14:paraId="0F84C3B3" w14:textId="77777777" w:rsidR="00645584" w:rsidRPr="00BF07D5" w:rsidRDefault="00AF3CF8" w:rsidP="00EA5B37">
      <w:pPr>
        <w:spacing w:line="360" w:lineRule="auto"/>
        <w:ind w:left="708"/>
        <w:jc w:val="both"/>
        <w:rPr>
          <w:sz w:val="22"/>
          <w:szCs w:val="22"/>
        </w:rPr>
      </w:pPr>
      <w:r w:rsidRPr="00BF07D5">
        <w:rPr>
          <w:sz w:val="22"/>
          <w:szCs w:val="22"/>
        </w:rPr>
        <w:t xml:space="preserve">4º. Consolidação dos dados e elaboração do relatório; </w:t>
      </w:r>
    </w:p>
    <w:p w14:paraId="73546717" w14:textId="77777777" w:rsidR="00645584" w:rsidRPr="00BF07D5" w:rsidRDefault="00AF3CF8" w:rsidP="00EA5B37">
      <w:pPr>
        <w:spacing w:line="360" w:lineRule="auto"/>
        <w:ind w:left="708"/>
        <w:jc w:val="both"/>
        <w:rPr>
          <w:sz w:val="22"/>
          <w:szCs w:val="22"/>
        </w:rPr>
      </w:pPr>
      <w:r w:rsidRPr="00BF07D5">
        <w:rPr>
          <w:sz w:val="22"/>
          <w:szCs w:val="22"/>
        </w:rPr>
        <w:t xml:space="preserve">5º. Encaminhamento do relatório aos membros da Comissão, de modo a promover reflexão que resultem na melhoria contínua. </w:t>
      </w:r>
    </w:p>
    <w:p w14:paraId="0803DEFC" w14:textId="77777777" w:rsidR="00645584" w:rsidRPr="00BF07D5" w:rsidRDefault="00645584" w:rsidP="00BF07D5">
      <w:pPr>
        <w:spacing w:line="360" w:lineRule="auto"/>
        <w:jc w:val="both"/>
        <w:rPr>
          <w:sz w:val="22"/>
          <w:szCs w:val="22"/>
        </w:rPr>
      </w:pPr>
    </w:p>
    <w:p w14:paraId="178E2651" w14:textId="77777777" w:rsidR="00645584" w:rsidRPr="00BF07D5" w:rsidRDefault="00AF3CF8" w:rsidP="00BF07D5">
      <w:pPr>
        <w:spacing w:line="360" w:lineRule="auto"/>
        <w:jc w:val="both"/>
        <w:rPr>
          <w:sz w:val="22"/>
          <w:szCs w:val="22"/>
        </w:rPr>
      </w:pPr>
      <w:r w:rsidRPr="00BF07D5">
        <w:rPr>
          <w:sz w:val="22"/>
          <w:szCs w:val="22"/>
        </w:rPr>
        <w:t xml:space="preserve">A avaliação proposta pela Comissão Permanente de Avaliação (CPA) resultou da coleta de dados por meio de consulta à comunidade acadêmica (Docentes, Discentes e Administrativo) e sociedade civil. No processo de avaliação interna, todos os discentes, docentes e funcionários foram chamados a participar por meio da consulta direta, realizada </w:t>
      </w:r>
      <w:r w:rsidR="00645584" w:rsidRPr="00BF07D5">
        <w:rPr>
          <w:sz w:val="22"/>
          <w:szCs w:val="22"/>
        </w:rPr>
        <w:t>el</w:t>
      </w:r>
      <w:r w:rsidRPr="00BF07D5">
        <w:rPr>
          <w:sz w:val="22"/>
          <w:szCs w:val="22"/>
        </w:rPr>
        <w:t xml:space="preserve">etronicamente </w:t>
      </w:r>
      <w:r w:rsidR="00645584" w:rsidRPr="00BF07D5">
        <w:rPr>
          <w:sz w:val="22"/>
          <w:szCs w:val="22"/>
        </w:rPr>
        <w:t>por meio</w:t>
      </w:r>
      <w:r w:rsidRPr="00BF07D5">
        <w:rPr>
          <w:sz w:val="22"/>
          <w:szCs w:val="22"/>
        </w:rPr>
        <w:t xml:space="preserve"> do Portal do Aluno, Portal do Professor e Portal do Colaborador, respectivamente</w:t>
      </w:r>
      <w:r w:rsidR="00645584" w:rsidRPr="00BF07D5">
        <w:rPr>
          <w:sz w:val="22"/>
          <w:szCs w:val="22"/>
        </w:rPr>
        <w:t>.</w:t>
      </w:r>
    </w:p>
    <w:p w14:paraId="4360B0D1" w14:textId="77777777" w:rsidR="00645584" w:rsidRPr="00BF07D5" w:rsidRDefault="00645584" w:rsidP="00BF07D5">
      <w:pPr>
        <w:spacing w:line="360" w:lineRule="auto"/>
        <w:jc w:val="both"/>
        <w:rPr>
          <w:sz w:val="22"/>
          <w:szCs w:val="22"/>
        </w:rPr>
      </w:pPr>
    </w:p>
    <w:p w14:paraId="6F6C0F06" w14:textId="77777777" w:rsidR="008D42C1" w:rsidRPr="00BF07D5" w:rsidRDefault="00AF3CF8" w:rsidP="00BF07D5">
      <w:pPr>
        <w:spacing w:line="360" w:lineRule="auto"/>
        <w:jc w:val="both"/>
        <w:rPr>
          <w:sz w:val="22"/>
          <w:szCs w:val="22"/>
        </w:rPr>
      </w:pPr>
      <w:r w:rsidRPr="00BF07D5">
        <w:rPr>
          <w:sz w:val="22"/>
          <w:szCs w:val="22"/>
        </w:rPr>
        <w:t xml:space="preserve">A participação foi voluntária, mas sempre havendo incentivo para que o maior número de alunos, professores e colaboradores participassem. Assim, dentro do período de avaliação, os discentes puderam acessar os questionários de avaliação e puderam avaliar o corpo docente, o coordenador do curso, o atendimento e serviços prestados pela secretaria, pela biblioteca e pelo setor financeiro, bem como os aspectos de estrutura física, acessibilidade, salas de aula, limpeza, serviço de lanchonete, serviço de copiadora, estacionamento, entre outros aspectos. Da mesma forma, os docentes da instituição foram chamados a participar do processo de avaliação, também, eletronicamente, podendo avaliar a coordenação de curso, os serviços prestados pela secretaria, serviço de cantina, cópias, sala de aulas, recursos didáticos em sala de aula, apoio técnico em sala de aula, condições dos laboratórios, acessibilidade, entre outros aspectos. Assim como a participação dos alunos, a participação do professor também é voluntária, havendo esforço da CPA para que, se não todos, o maior número de professores participasse para que os dados obtidos na avaliação possam realmente expressar a opinião do corpo docente. </w:t>
      </w:r>
    </w:p>
    <w:p w14:paraId="1F8955DD" w14:textId="77777777" w:rsidR="008D42C1" w:rsidRPr="00BF07D5" w:rsidRDefault="008D42C1" w:rsidP="00BF07D5">
      <w:pPr>
        <w:spacing w:line="360" w:lineRule="auto"/>
        <w:jc w:val="both"/>
        <w:rPr>
          <w:sz w:val="22"/>
          <w:szCs w:val="22"/>
        </w:rPr>
      </w:pPr>
    </w:p>
    <w:p w14:paraId="72AFBC59" w14:textId="77777777" w:rsidR="008D42C1" w:rsidRPr="00BF07D5" w:rsidRDefault="00AF3CF8" w:rsidP="00BF07D5">
      <w:pPr>
        <w:spacing w:line="360" w:lineRule="auto"/>
        <w:jc w:val="both"/>
        <w:rPr>
          <w:sz w:val="22"/>
          <w:szCs w:val="22"/>
        </w:rPr>
      </w:pPr>
      <w:r w:rsidRPr="00BF07D5">
        <w:rPr>
          <w:sz w:val="22"/>
          <w:szCs w:val="22"/>
        </w:rPr>
        <w:t xml:space="preserve">Analogamente aos alunos e docentes, os colaboradores da instituição foram convidados a participarem, voluntariamente, do processo de avaliação, também </w:t>
      </w:r>
      <w:r w:rsidRPr="00BF07D5">
        <w:rPr>
          <w:sz w:val="22"/>
          <w:szCs w:val="22"/>
        </w:rPr>
        <w:lastRenderedPageBreak/>
        <w:t xml:space="preserve">eletronicamente. Os colaboradores puderam avaliar diversos aspectos, tais como: segurança, estrutura física, relacionamento interpessoal, os serviços prestados pela cantina, pelo setor de fotocópias, pelo setor de marketing, pelo setor de tecnologia da informação, biblioteca, recursos humanos, diretoria administrativa etc. </w:t>
      </w:r>
    </w:p>
    <w:p w14:paraId="5AD9A3F5" w14:textId="77777777" w:rsidR="008D42C1" w:rsidRPr="00BF07D5" w:rsidRDefault="008D42C1" w:rsidP="00BF07D5">
      <w:pPr>
        <w:spacing w:line="360" w:lineRule="auto"/>
        <w:jc w:val="both"/>
        <w:rPr>
          <w:sz w:val="22"/>
          <w:szCs w:val="22"/>
        </w:rPr>
      </w:pPr>
    </w:p>
    <w:p w14:paraId="6A73D122" w14:textId="77777777" w:rsidR="008D42C1" w:rsidRPr="00BF07D5" w:rsidRDefault="00AF3CF8" w:rsidP="00BF07D5">
      <w:pPr>
        <w:spacing w:line="360" w:lineRule="auto"/>
        <w:jc w:val="both"/>
        <w:rPr>
          <w:sz w:val="22"/>
          <w:szCs w:val="22"/>
        </w:rPr>
      </w:pPr>
      <w:r w:rsidRPr="00BF07D5">
        <w:rPr>
          <w:sz w:val="22"/>
          <w:szCs w:val="22"/>
        </w:rPr>
        <w:t xml:space="preserve">A comunidade externa, simultaneamente à avaliação interna, foi convidada a participar, voluntariamente, da avaliação institucional através de um formulário eletrônico disponibilizado na plataforma Google e encaminhada aos voluntários valendo-se das mídias sociais e canais de comunicação da instituição e dos membros da CPA. Foram encaminhados, ainda, questionários impressos cujas respostas foram, posteriormente, adicionadas ao formulário eletrônico. </w:t>
      </w:r>
    </w:p>
    <w:p w14:paraId="782AEB1A" w14:textId="77777777" w:rsidR="008D42C1" w:rsidRPr="00BF07D5" w:rsidRDefault="008D42C1" w:rsidP="00BF07D5">
      <w:pPr>
        <w:spacing w:line="360" w:lineRule="auto"/>
        <w:jc w:val="both"/>
        <w:rPr>
          <w:sz w:val="22"/>
          <w:szCs w:val="22"/>
        </w:rPr>
      </w:pPr>
    </w:p>
    <w:p w14:paraId="218A37E9" w14:textId="77777777" w:rsidR="008D42C1" w:rsidRPr="00BF07D5" w:rsidRDefault="00AF3CF8" w:rsidP="00BF07D5">
      <w:pPr>
        <w:spacing w:line="360" w:lineRule="auto"/>
        <w:jc w:val="both"/>
        <w:rPr>
          <w:sz w:val="22"/>
          <w:szCs w:val="22"/>
        </w:rPr>
      </w:pPr>
      <w:r w:rsidRPr="00BF07D5">
        <w:rPr>
          <w:sz w:val="22"/>
          <w:szCs w:val="22"/>
        </w:rPr>
        <w:t xml:space="preserve">A partir dos dados coletados eletronicamente, o sistema faz a tabulação dos dados em gráficos e tabelas que é disponibilizado aos membros técnicos da CPA para a análise quantitativa e qualitativa dos dados. A análise quantitativa dos dados mede, compara e classifica com base em indicadores estabelecidos nos questionários respondidos por todos os segmentos. Os membros técnicos da CPA organizam uma base de dados em planilhas eletrônicas e analisam os resultados identificando as potencialidades e as limitações que serão encaminhadas aos membros da CPA para a elaboração dos relatórios que são socializados de forma transparente, a fim de conferir credibilidade ao processo, de modo a atingir padrões de desempenho e qualidade, considerados necessários para uma educação democrática, construtiva e emancipadora. </w:t>
      </w:r>
    </w:p>
    <w:p w14:paraId="4E8FBC09" w14:textId="77777777" w:rsidR="008D42C1" w:rsidRPr="00BF07D5" w:rsidRDefault="008D42C1" w:rsidP="00BF07D5">
      <w:pPr>
        <w:spacing w:line="360" w:lineRule="auto"/>
        <w:jc w:val="both"/>
        <w:rPr>
          <w:sz w:val="22"/>
          <w:szCs w:val="22"/>
        </w:rPr>
      </w:pPr>
    </w:p>
    <w:p w14:paraId="7B2D8FAA" w14:textId="77777777" w:rsidR="008D42C1" w:rsidRPr="00BF07D5" w:rsidRDefault="008D42C1" w:rsidP="00BF07D5">
      <w:pPr>
        <w:spacing w:line="360" w:lineRule="auto"/>
        <w:jc w:val="both"/>
        <w:rPr>
          <w:sz w:val="22"/>
          <w:szCs w:val="22"/>
        </w:rPr>
      </w:pPr>
    </w:p>
    <w:p w14:paraId="1DED6A44" w14:textId="77777777" w:rsidR="008D42C1" w:rsidRPr="00EA5B37" w:rsidRDefault="008D42C1" w:rsidP="00BF07D5">
      <w:pPr>
        <w:spacing w:line="360" w:lineRule="auto"/>
        <w:jc w:val="both"/>
        <w:rPr>
          <w:b/>
          <w:bCs/>
          <w:sz w:val="22"/>
          <w:szCs w:val="22"/>
        </w:rPr>
      </w:pPr>
      <w:r w:rsidRPr="00EA5B37">
        <w:rPr>
          <w:b/>
          <w:bCs/>
          <w:sz w:val="22"/>
          <w:szCs w:val="22"/>
        </w:rPr>
        <w:t>RESULTADOS ALCANÇADOS</w:t>
      </w:r>
    </w:p>
    <w:p w14:paraId="38126FC5" w14:textId="77777777" w:rsidR="00F37362" w:rsidRPr="00BF07D5" w:rsidRDefault="00F37362" w:rsidP="00BF07D5">
      <w:pPr>
        <w:spacing w:line="360" w:lineRule="auto"/>
        <w:jc w:val="both"/>
        <w:rPr>
          <w:sz w:val="22"/>
          <w:szCs w:val="22"/>
        </w:rPr>
      </w:pPr>
    </w:p>
    <w:p w14:paraId="373DAEFF" w14:textId="77777777" w:rsidR="008D42C1" w:rsidRPr="00BF07D5" w:rsidRDefault="008D42C1" w:rsidP="00BF07D5">
      <w:pPr>
        <w:spacing w:line="360" w:lineRule="auto"/>
        <w:jc w:val="both"/>
        <w:rPr>
          <w:sz w:val="22"/>
          <w:szCs w:val="22"/>
        </w:rPr>
      </w:pPr>
      <w:r w:rsidRPr="00BF07D5">
        <w:rPr>
          <w:sz w:val="22"/>
          <w:szCs w:val="22"/>
        </w:rPr>
        <w:t>EIXO 01: PLANEJAMENTO E AVALIAÇÃO INSTITUCIONAL</w:t>
      </w:r>
    </w:p>
    <w:p w14:paraId="546F4474" w14:textId="77777777" w:rsidR="00254E56" w:rsidRPr="00BF07D5" w:rsidRDefault="00254E56" w:rsidP="00BF07D5">
      <w:pPr>
        <w:spacing w:line="360" w:lineRule="auto"/>
        <w:ind w:left="708" w:firstLine="708"/>
        <w:jc w:val="both"/>
        <w:rPr>
          <w:sz w:val="22"/>
          <w:szCs w:val="22"/>
        </w:rPr>
      </w:pPr>
      <w:r w:rsidRPr="00BF07D5">
        <w:rPr>
          <w:sz w:val="22"/>
          <w:szCs w:val="22"/>
        </w:rPr>
        <w:t>90,7% do Corpo Discente</w:t>
      </w:r>
    </w:p>
    <w:p w14:paraId="4BA1EB7C" w14:textId="77777777" w:rsidR="00254E56" w:rsidRPr="00BF07D5" w:rsidRDefault="00254E56" w:rsidP="00BF07D5">
      <w:pPr>
        <w:spacing w:line="360" w:lineRule="auto"/>
        <w:ind w:left="708" w:firstLine="708"/>
        <w:jc w:val="both"/>
        <w:rPr>
          <w:sz w:val="22"/>
          <w:szCs w:val="22"/>
        </w:rPr>
      </w:pPr>
      <w:r w:rsidRPr="00BF07D5">
        <w:rPr>
          <w:sz w:val="22"/>
          <w:szCs w:val="22"/>
        </w:rPr>
        <w:t>07,8% do Corpo Docente</w:t>
      </w:r>
    </w:p>
    <w:p w14:paraId="1DD3C99E" w14:textId="77777777" w:rsidR="00254E56" w:rsidRPr="00BF07D5" w:rsidRDefault="00254E56" w:rsidP="00BF07D5">
      <w:pPr>
        <w:spacing w:line="360" w:lineRule="auto"/>
        <w:ind w:left="708" w:firstLine="708"/>
        <w:jc w:val="both"/>
        <w:rPr>
          <w:sz w:val="22"/>
          <w:szCs w:val="22"/>
        </w:rPr>
      </w:pPr>
      <w:r w:rsidRPr="00BF07D5">
        <w:rPr>
          <w:sz w:val="22"/>
          <w:szCs w:val="22"/>
        </w:rPr>
        <w:t>01,6% do Corpo Técnico-Administrativo</w:t>
      </w:r>
    </w:p>
    <w:p w14:paraId="60EA7682" w14:textId="77777777" w:rsidR="00254E56" w:rsidRPr="00BF07D5" w:rsidRDefault="00254E56" w:rsidP="00BF07D5">
      <w:pPr>
        <w:spacing w:line="360" w:lineRule="auto"/>
        <w:jc w:val="both"/>
        <w:rPr>
          <w:sz w:val="22"/>
          <w:szCs w:val="22"/>
        </w:rPr>
      </w:pPr>
    </w:p>
    <w:p w14:paraId="1DD13757" w14:textId="77777777" w:rsidR="00254E56" w:rsidRDefault="00254E56" w:rsidP="00BF07D5">
      <w:pPr>
        <w:spacing w:line="360" w:lineRule="auto"/>
        <w:jc w:val="both"/>
        <w:rPr>
          <w:sz w:val="22"/>
          <w:szCs w:val="22"/>
        </w:rPr>
      </w:pPr>
    </w:p>
    <w:p w14:paraId="5D725D35" w14:textId="77777777" w:rsidR="00BF07D5" w:rsidRDefault="00BF07D5" w:rsidP="00BF07D5">
      <w:pPr>
        <w:spacing w:line="360" w:lineRule="auto"/>
        <w:jc w:val="both"/>
        <w:rPr>
          <w:sz w:val="22"/>
          <w:szCs w:val="22"/>
        </w:rPr>
      </w:pPr>
    </w:p>
    <w:p w14:paraId="380BF034" w14:textId="77777777" w:rsidR="00BF07D5" w:rsidRDefault="00BF07D5" w:rsidP="00BF07D5">
      <w:pPr>
        <w:spacing w:line="360" w:lineRule="auto"/>
        <w:jc w:val="both"/>
        <w:rPr>
          <w:sz w:val="22"/>
          <w:szCs w:val="22"/>
        </w:rPr>
      </w:pPr>
    </w:p>
    <w:p w14:paraId="60A47D3A" w14:textId="77777777" w:rsidR="00BF07D5" w:rsidRDefault="00BF07D5" w:rsidP="00BF07D5">
      <w:pPr>
        <w:spacing w:line="360" w:lineRule="auto"/>
        <w:jc w:val="both"/>
        <w:rPr>
          <w:sz w:val="22"/>
          <w:szCs w:val="22"/>
        </w:rPr>
      </w:pPr>
    </w:p>
    <w:p w14:paraId="3E350689" w14:textId="77777777" w:rsidR="00BF07D5" w:rsidRDefault="00BF07D5" w:rsidP="00BF07D5">
      <w:pPr>
        <w:spacing w:line="360" w:lineRule="auto"/>
        <w:jc w:val="both"/>
        <w:rPr>
          <w:sz w:val="22"/>
          <w:szCs w:val="22"/>
        </w:rPr>
      </w:pPr>
    </w:p>
    <w:p w14:paraId="5EDA4673" w14:textId="77777777" w:rsidR="00BF07D5" w:rsidRDefault="00BF07D5" w:rsidP="00BF07D5">
      <w:pPr>
        <w:spacing w:line="360" w:lineRule="auto"/>
        <w:jc w:val="both"/>
        <w:rPr>
          <w:sz w:val="22"/>
          <w:szCs w:val="22"/>
        </w:rPr>
      </w:pPr>
    </w:p>
    <w:p w14:paraId="480DB5BD" w14:textId="77777777" w:rsidR="00BF07D5" w:rsidRDefault="00BF07D5" w:rsidP="00BF07D5">
      <w:pPr>
        <w:spacing w:line="360" w:lineRule="auto"/>
        <w:jc w:val="both"/>
        <w:rPr>
          <w:sz w:val="22"/>
          <w:szCs w:val="22"/>
        </w:rPr>
      </w:pPr>
    </w:p>
    <w:p w14:paraId="52C49060" w14:textId="626CDA60" w:rsidR="00BF07D5" w:rsidRDefault="00BF07D5" w:rsidP="00BF07D5">
      <w:pPr>
        <w:spacing w:line="360" w:lineRule="auto"/>
        <w:jc w:val="center"/>
        <w:rPr>
          <w:sz w:val="22"/>
          <w:szCs w:val="22"/>
        </w:rPr>
      </w:pPr>
      <w:r>
        <w:rPr>
          <w:noProof/>
          <w:sz w:val="22"/>
          <w:szCs w:val="22"/>
        </w:rPr>
        <w:drawing>
          <wp:inline distT="0" distB="0" distL="0" distR="0" wp14:anchorId="720CAED6" wp14:editId="39CE9BD2">
            <wp:extent cx="5358130" cy="3322783"/>
            <wp:effectExtent l="0" t="0" r="0" b="0"/>
            <wp:docPr id="6598017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14203" cy="3357556"/>
                    </a:xfrm>
                    <a:prstGeom prst="rect">
                      <a:avLst/>
                    </a:prstGeom>
                    <a:noFill/>
                  </pic:spPr>
                </pic:pic>
              </a:graphicData>
            </a:graphic>
          </wp:inline>
        </w:drawing>
      </w:r>
    </w:p>
    <w:p w14:paraId="0D882CE4" w14:textId="77777777" w:rsidR="00BF07D5" w:rsidRDefault="00BF07D5" w:rsidP="00BF07D5">
      <w:pPr>
        <w:spacing w:line="360" w:lineRule="auto"/>
        <w:jc w:val="both"/>
        <w:rPr>
          <w:sz w:val="22"/>
          <w:szCs w:val="22"/>
        </w:rPr>
      </w:pPr>
    </w:p>
    <w:p w14:paraId="1C45D9DB" w14:textId="77777777" w:rsidR="00BF07D5" w:rsidRDefault="00BF07D5" w:rsidP="00BF07D5">
      <w:pPr>
        <w:spacing w:line="360" w:lineRule="auto"/>
        <w:jc w:val="both"/>
        <w:rPr>
          <w:sz w:val="22"/>
          <w:szCs w:val="22"/>
        </w:rPr>
      </w:pPr>
    </w:p>
    <w:p w14:paraId="5E047B81" w14:textId="1A6CCB89" w:rsidR="00BF07D5" w:rsidRDefault="00BF07D5" w:rsidP="00BF07D5">
      <w:pPr>
        <w:spacing w:line="360" w:lineRule="auto"/>
        <w:jc w:val="both"/>
        <w:rPr>
          <w:sz w:val="22"/>
          <w:szCs w:val="22"/>
        </w:rPr>
      </w:pPr>
      <w:r>
        <w:rPr>
          <w:noProof/>
          <w:sz w:val="22"/>
          <w:szCs w:val="22"/>
        </w:rPr>
        <w:drawing>
          <wp:inline distT="0" distB="0" distL="0" distR="0" wp14:anchorId="7D8D9F0F" wp14:editId="037F486A">
            <wp:extent cx="5379395" cy="3201567"/>
            <wp:effectExtent l="0" t="0" r="0" b="0"/>
            <wp:docPr id="2068122909"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27364" cy="3230116"/>
                    </a:xfrm>
                    <a:prstGeom prst="rect">
                      <a:avLst/>
                    </a:prstGeom>
                    <a:noFill/>
                  </pic:spPr>
                </pic:pic>
              </a:graphicData>
            </a:graphic>
          </wp:inline>
        </w:drawing>
      </w:r>
    </w:p>
    <w:p w14:paraId="3DE493CE" w14:textId="77777777" w:rsidR="00BF07D5" w:rsidRDefault="00BF07D5" w:rsidP="00BF07D5">
      <w:pPr>
        <w:spacing w:line="360" w:lineRule="auto"/>
        <w:jc w:val="both"/>
        <w:rPr>
          <w:sz w:val="22"/>
          <w:szCs w:val="22"/>
        </w:rPr>
      </w:pPr>
    </w:p>
    <w:p w14:paraId="39D90DA2" w14:textId="77777777" w:rsidR="00BF07D5" w:rsidRDefault="00BF07D5" w:rsidP="00BF07D5">
      <w:pPr>
        <w:spacing w:line="360" w:lineRule="auto"/>
        <w:jc w:val="both"/>
        <w:rPr>
          <w:sz w:val="22"/>
          <w:szCs w:val="22"/>
        </w:rPr>
      </w:pPr>
    </w:p>
    <w:p w14:paraId="572BCFB0" w14:textId="77777777" w:rsidR="00BF07D5" w:rsidRDefault="00BF07D5" w:rsidP="00BF07D5">
      <w:pPr>
        <w:spacing w:line="360" w:lineRule="auto"/>
        <w:jc w:val="both"/>
        <w:rPr>
          <w:sz w:val="22"/>
          <w:szCs w:val="22"/>
        </w:rPr>
      </w:pPr>
    </w:p>
    <w:p w14:paraId="06802FCE" w14:textId="77777777" w:rsidR="00BF07D5" w:rsidRDefault="00BF07D5" w:rsidP="00BF07D5">
      <w:pPr>
        <w:spacing w:line="360" w:lineRule="auto"/>
        <w:jc w:val="both"/>
        <w:rPr>
          <w:sz w:val="22"/>
          <w:szCs w:val="22"/>
        </w:rPr>
      </w:pPr>
    </w:p>
    <w:p w14:paraId="3D69FCD5" w14:textId="77777777" w:rsidR="00BF07D5" w:rsidRDefault="00BF07D5" w:rsidP="00BF07D5">
      <w:pPr>
        <w:spacing w:line="360" w:lineRule="auto"/>
        <w:jc w:val="both"/>
        <w:rPr>
          <w:sz w:val="22"/>
          <w:szCs w:val="22"/>
        </w:rPr>
      </w:pPr>
    </w:p>
    <w:p w14:paraId="1BC5586A" w14:textId="77777777" w:rsidR="00BF07D5" w:rsidRDefault="00BF07D5" w:rsidP="00BF07D5">
      <w:pPr>
        <w:spacing w:line="360" w:lineRule="auto"/>
        <w:jc w:val="both"/>
        <w:rPr>
          <w:sz w:val="22"/>
          <w:szCs w:val="22"/>
        </w:rPr>
      </w:pPr>
    </w:p>
    <w:p w14:paraId="5BA54252" w14:textId="77777777" w:rsidR="00BF07D5" w:rsidRDefault="00BF07D5" w:rsidP="00BF07D5">
      <w:pPr>
        <w:spacing w:line="360" w:lineRule="auto"/>
        <w:jc w:val="both"/>
        <w:rPr>
          <w:sz w:val="22"/>
          <w:szCs w:val="22"/>
        </w:rPr>
      </w:pPr>
    </w:p>
    <w:p w14:paraId="639473EB" w14:textId="69E9FD1F" w:rsidR="00BF07D5" w:rsidRDefault="00BF07D5" w:rsidP="00BF07D5">
      <w:pPr>
        <w:spacing w:line="360" w:lineRule="auto"/>
        <w:jc w:val="both"/>
        <w:rPr>
          <w:sz w:val="22"/>
          <w:szCs w:val="22"/>
        </w:rPr>
      </w:pPr>
      <w:r>
        <w:rPr>
          <w:noProof/>
          <w:sz w:val="22"/>
          <w:szCs w:val="22"/>
        </w:rPr>
        <w:drawing>
          <wp:inline distT="0" distB="0" distL="0" distR="0" wp14:anchorId="28913218" wp14:editId="5E080887">
            <wp:extent cx="5411972" cy="3220956"/>
            <wp:effectExtent l="0" t="0" r="0" b="0"/>
            <wp:docPr id="1823345137"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32611" cy="3233239"/>
                    </a:xfrm>
                    <a:prstGeom prst="rect">
                      <a:avLst/>
                    </a:prstGeom>
                    <a:noFill/>
                  </pic:spPr>
                </pic:pic>
              </a:graphicData>
            </a:graphic>
          </wp:inline>
        </w:drawing>
      </w:r>
    </w:p>
    <w:p w14:paraId="3363E2D8" w14:textId="77777777" w:rsidR="00BF07D5" w:rsidRDefault="00BF07D5" w:rsidP="00BF07D5">
      <w:pPr>
        <w:spacing w:line="360" w:lineRule="auto"/>
        <w:jc w:val="both"/>
        <w:rPr>
          <w:sz w:val="22"/>
          <w:szCs w:val="22"/>
        </w:rPr>
      </w:pPr>
    </w:p>
    <w:p w14:paraId="61F4E238" w14:textId="77777777" w:rsidR="00BF07D5" w:rsidRDefault="00BF07D5" w:rsidP="00BF07D5">
      <w:pPr>
        <w:spacing w:line="360" w:lineRule="auto"/>
        <w:jc w:val="both"/>
        <w:rPr>
          <w:sz w:val="22"/>
          <w:szCs w:val="22"/>
        </w:rPr>
      </w:pPr>
    </w:p>
    <w:p w14:paraId="29F6E66C" w14:textId="481835DC" w:rsidR="00BF07D5" w:rsidRDefault="00BF07D5" w:rsidP="00BF07D5">
      <w:pPr>
        <w:spacing w:line="360" w:lineRule="auto"/>
        <w:jc w:val="both"/>
        <w:rPr>
          <w:sz w:val="22"/>
          <w:szCs w:val="22"/>
        </w:rPr>
      </w:pPr>
      <w:r>
        <w:rPr>
          <w:noProof/>
          <w:sz w:val="22"/>
          <w:szCs w:val="22"/>
        </w:rPr>
        <w:drawing>
          <wp:inline distT="0" distB="0" distL="0" distR="0" wp14:anchorId="157E4966" wp14:editId="02F71451">
            <wp:extent cx="5411470" cy="3220657"/>
            <wp:effectExtent l="0" t="0" r="0" b="0"/>
            <wp:docPr id="166407714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40150" cy="3237726"/>
                    </a:xfrm>
                    <a:prstGeom prst="rect">
                      <a:avLst/>
                    </a:prstGeom>
                    <a:noFill/>
                  </pic:spPr>
                </pic:pic>
              </a:graphicData>
            </a:graphic>
          </wp:inline>
        </w:drawing>
      </w:r>
    </w:p>
    <w:p w14:paraId="6F57A41E" w14:textId="77777777" w:rsidR="00BF07D5" w:rsidRDefault="00BF07D5" w:rsidP="00BF07D5">
      <w:pPr>
        <w:spacing w:line="360" w:lineRule="auto"/>
        <w:jc w:val="both"/>
        <w:rPr>
          <w:sz w:val="22"/>
          <w:szCs w:val="22"/>
        </w:rPr>
      </w:pPr>
    </w:p>
    <w:p w14:paraId="02D978D6" w14:textId="77777777" w:rsidR="00BF07D5" w:rsidRDefault="00BF07D5" w:rsidP="00BF07D5">
      <w:pPr>
        <w:spacing w:line="360" w:lineRule="auto"/>
        <w:jc w:val="both"/>
        <w:rPr>
          <w:sz w:val="22"/>
          <w:szCs w:val="22"/>
        </w:rPr>
      </w:pPr>
    </w:p>
    <w:p w14:paraId="42F2B249" w14:textId="77777777" w:rsidR="00BF07D5" w:rsidRDefault="00BF07D5" w:rsidP="00BF07D5">
      <w:pPr>
        <w:spacing w:line="360" w:lineRule="auto"/>
        <w:jc w:val="both"/>
        <w:rPr>
          <w:sz w:val="22"/>
          <w:szCs w:val="22"/>
        </w:rPr>
      </w:pPr>
    </w:p>
    <w:p w14:paraId="060C0699" w14:textId="77777777" w:rsidR="00BF07D5" w:rsidRDefault="00BF07D5" w:rsidP="00BF07D5">
      <w:pPr>
        <w:spacing w:line="360" w:lineRule="auto"/>
        <w:jc w:val="both"/>
        <w:rPr>
          <w:sz w:val="22"/>
          <w:szCs w:val="22"/>
        </w:rPr>
      </w:pPr>
    </w:p>
    <w:p w14:paraId="5C0735A3" w14:textId="77777777" w:rsidR="00BF07D5" w:rsidRDefault="00BF07D5" w:rsidP="00BF07D5">
      <w:pPr>
        <w:spacing w:line="360" w:lineRule="auto"/>
        <w:jc w:val="both"/>
        <w:rPr>
          <w:sz w:val="22"/>
          <w:szCs w:val="22"/>
        </w:rPr>
      </w:pPr>
    </w:p>
    <w:p w14:paraId="1EAE159B" w14:textId="77777777" w:rsidR="00BF07D5" w:rsidRDefault="00BF07D5" w:rsidP="00BF07D5">
      <w:pPr>
        <w:spacing w:line="360" w:lineRule="auto"/>
        <w:jc w:val="both"/>
        <w:rPr>
          <w:sz w:val="22"/>
          <w:szCs w:val="22"/>
        </w:rPr>
      </w:pPr>
    </w:p>
    <w:p w14:paraId="159AEF6A" w14:textId="77777777" w:rsidR="00BF07D5" w:rsidRDefault="00BF07D5" w:rsidP="00BF07D5">
      <w:pPr>
        <w:spacing w:line="360" w:lineRule="auto"/>
        <w:jc w:val="both"/>
        <w:rPr>
          <w:sz w:val="22"/>
          <w:szCs w:val="22"/>
        </w:rPr>
      </w:pPr>
    </w:p>
    <w:p w14:paraId="608B7206" w14:textId="0325660C" w:rsidR="00BF07D5" w:rsidRDefault="00BF07D5" w:rsidP="00BF07D5">
      <w:pPr>
        <w:spacing w:line="360" w:lineRule="auto"/>
        <w:jc w:val="both"/>
        <w:rPr>
          <w:sz w:val="22"/>
          <w:szCs w:val="22"/>
        </w:rPr>
      </w:pPr>
      <w:r>
        <w:rPr>
          <w:noProof/>
          <w:sz w:val="22"/>
          <w:szCs w:val="22"/>
        </w:rPr>
        <w:drawing>
          <wp:inline distT="0" distB="0" distL="0" distR="0" wp14:anchorId="616E383C" wp14:editId="7411D476">
            <wp:extent cx="5372958" cy="3055620"/>
            <wp:effectExtent l="0" t="0" r="0" b="0"/>
            <wp:docPr id="1383070790"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00191" cy="3071108"/>
                    </a:xfrm>
                    <a:prstGeom prst="rect">
                      <a:avLst/>
                    </a:prstGeom>
                    <a:noFill/>
                  </pic:spPr>
                </pic:pic>
              </a:graphicData>
            </a:graphic>
          </wp:inline>
        </w:drawing>
      </w:r>
    </w:p>
    <w:p w14:paraId="48D3CC3F" w14:textId="77777777" w:rsidR="00BF07D5" w:rsidRDefault="00BF07D5" w:rsidP="00BF07D5">
      <w:pPr>
        <w:spacing w:line="360" w:lineRule="auto"/>
        <w:jc w:val="both"/>
        <w:rPr>
          <w:sz w:val="22"/>
          <w:szCs w:val="22"/>
        </w:rPr>
      </w:pPr>
    </w:p>
    <w:p w14:paraId="00FC810F" w14:textId="77777777" w:rsidR="00BF07D5" w:rsidRDefault="00BF07D5" w:rsidP="00BF07D5">
      <w:pPr>
        <w:spacing w:line="360" w:lineRule="auto"/>
        <w:jc w:val="both"/>
        <w:rPr>
          <w:sz w:val="22"/>
          <w:szCs w:val="22"/>
        </w:rPr>
      </w:pPr>
    </w:p>
    <w:p w14:paraId="151D38C5" w14:textId="7C8564F9" w:rsidR="00BF07D5" w:rsidRDefault="00BF07D5" w:rsidP="00BF07D5">
      <w:pPr>
        <w:spacing w:line="360" w:lineRule="auto"/>
        <w:jc w:val="both"/>
        <w:rPr>
          <w:sz w:val="22"/>
          <w:szCs w:val="22"/>
        </w:rPr>
      </w:pPr>
      <w:r>
        <w:rPr>
          <w:noProof/>
          <w:sz w:val="22"/>
          <w:szCs w:val="22"/>
        </w:rPr>
        <w:drawing>
          <wp:inline distT="0" distB="0" distL="0" distR="0" wp14:anchorId="48A53535" wp14:editId="3DA113D1">
            <wp:extent cx="5372735" cy="3197603"/>
            <wp:effectExtent l="0" t="0" r="0" b="0"/>
            <wp:docPr id="783685414"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01528" cy="3214739"/>
                    </a:xfrm>
                    <a:prstGeom prst="rect">
                      <a:avLst/>
                    </a:prstGeom>
                    <a:noFill/>
                  </pic:spPr>
                </pic:pic>
              </a:graphicData>
            </a:graphic>
          </wp:inline>
        </w:drawing>
      </w:r>
    </w:p>
    <w:p w14:paraId="68FEB9C1" w14:textId="77777777" w:rsidR="00BF07D5" w:rsidRDefault="00BF07D5" w:rsidP="00BF07D5">
      <w:pPr>
        <w:spacing w:line="360" w:lineRule="auto"/>
        <w:jc w:val="both"/>
        <w:rPr>
          <w:sz w:val="22"/>
          <w:szCs w:val="22"/>
        </w:rPr>
      </w:pPr>
    </w:p>
    <w:p w14:paraId="362126EC" w14:textId="77777777" w:rsidR="00BF07D5" w:rsidRDefault="00BF07D5" w:rsidP="00BF07D5">
      <w:pPr>
        <w:spacing w:line="360" w:lineRule="auto"/>
        <w:jc w:val="both"/>
        <w:rPr>
          <w:sz w:val="22"/>
          <w:szCs w:val="22"/>
        </w:rPr>
      </w:pPr>
    </w:p>
    <w:p w14:paraId="72C6B989" w14:textId="77777777" w:rsidR="00BF07D5" w:rsidRDefault="00BF07D5" w:rsidP="00BF07D5">
      <w:pPr>
        <w:spacing w:line="360" w:lineRule="auto"/>
        <w:jc w:val="both"/>
        <w:rPr>
          <w:sz w:val="22"/>
          <w:szCs w:val="22"/>
        </w:rPr>
      </w:pPr>
    </w:p>
    <w:p w14:paraId="2F040390" w14:textId="77777777" w:rsidR="00BF07D5" w:rsidRDefault="00BF07D5" w:rsidP="00BF07D5">
      <w:pPr>
        <w:spacing w:line="360" w:lineRule="auto"/>
        <w:jc w:val="both"/>
        <w:rPr>
          <w:sz w:val="22"/>
          <w:szCs w:val="22"/>
        </w:rPr>
      </w:pPr>
    </w:p>
    <w:p w14:paraId="266CD1F0" w14:textId="77777777" w:rsidR="00BF07D5" w:rsidRDefault="00BF07D5" w:rsidP="00BF07D5">
      <w:pPr>
        <w:spacing w:line="360" w:lineRule="auto"/>
        <w:jc w:val="both"/>
        <w:rPr>
          <w:sz w:val="22"/>
          <w:szCs w:val="22"/>
        </w:rPr>
      </w:pPr>
    </w:p>
    <w:p w14:paraId="27797EAA" w14:textId="77777777" w:rsidR="00BF07D5" w:rsidRDefault="00BF07D5" w:rsidP="00BF07D5">
      <w:pPr>
        <w:spacing w:line="360" w:lineRule="auto"/>
        <w:jc w:val="both"/>
        <w:rPr>
          <w:sz w:val="22"/>
          <w:szCs w:val="22"/>
        </w:rPr>
      </w:pPr>
    </w:p>
    <w:p w14:paraId="57259E49" w14:textId="77777777" w:rsidR="00BF07D5" w:rsidRDefault="00BF07D5" w:rsidP="00BF07D5">
      <w:pPr>
        <w:spacing w:line="360" w:lineRule="auto"/>
        <w:jc w:val="both"/>
        <w:rPr>
          <w:sz w:val="22"/>
          <w:szCs w:val="22"/>
        </w:rPr>
      </w:pPr>
    </w:p>
    <w:p w14:paraId="70F06342" w14:textId="77777777" w:rsidR="00BF07D5" w:rsidRDefault="00BF07D5" w:rsidP="00BF07D5">
      <w:pPr>
        <w:spacing w:line="360" w:lineRule="auto"/>
        <w:jc w:val="both"/>
        <w:rPr>
          <w:sz w:val="22"/>
          <w:szCs w:val="22"/>
        </w:rPr>
      </w:pPr>
    </w:p>
    <w:p w14:paraId="569938EE" w14:textId="111D7BF4" w:rsidR="00BF07D5" w:rsidRDefault="00BF07D5" w:rsidP="00BF07D5">
      <w:pPr>
        <w:spacing w:line="360" w:lineRule="auto"/>
        <w:jc w:val="both"/>
        <w:rPr>
          <w:sz w:val="22"/>
          <w:szCs w:val="22"/>
        </w:rPr>
      </w:pPr>
      <w:r>
        <w:rPr>
          <w:noProof/>
          <w:sz w:val="22"/>
          <w:szCs w:val="22"/>
        </w:rPr>
        <w:drawing>
          <wp:inline distT="0" distB="0" distL="0" distR="0" wp14:anchorId="6EF51B07" wp14:editId="4D42D08A">
            <wp:extent cx="5353064" cy="3072765"/>
            <wp:effectExtent l="0" t="0" r="0" b="0"/>
            <wp:docPr id="1812895986"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378271" cy="3087234"/>
                    </a:xfrm>
                    <a:prstGeom prst="rect">
                      <a:avLst/>
                    </a:prstGeom>
                    <a:noFill/>
                  </pic:spPr>
                </pic:pic>
              </a:graphicData>
            </a:graphic>
          </wp:inline>
        </w:drawing>
      </w:r>
    </w:p>
    <w:p w14:paraId="13852CB1" w14:textId="77777777" w:rsidR="00BF07D5" w:rsidRDefault="00BF07D5" w:rsidP="00BF07D5">
      <w:pPr>
        <w:spacing w:line="360" w:lineRule="auto"/>
        <w:jc w:val="both"/>
        <w:rPr>
          <w:sz w:val="22"/>
          <w:szCs w:val="22"/>
        </w:rPr>
      </w:pPr>
    </w:p>
    <w:p w14:paraId="26AA22D0" w14:textId="77777777" w:rsidR="00BF07D5" w:rsidRDefault="00BF07D5" w:rsidP="00BF07D5">
      <w:pPr>
        <w:spacing w:line="360" w:lineRule="auto"/>
        <w:jc w:val="both"/>
        <w:rPr>
          <w:sz w:val="22"/>
          <w:szCs w:val="22"/>
        </w:rPr>
      </w:pPr>
    </w:p>
    <w:p w14:paraId="52C3FAEC" w14:textId="66BB8C7E" w:rsidR="00BF07D5" w:rsidRDefault="00BF07D5" w:rsidP="00BF07D5">
      <w:pPr>
        <w:spacing w:line="360" w:lineRule="auto"/>
        <w:jc w:val="both"/>
        <w:rPr>
          <w:sz w:val="22"/>
          <w:szCs w:val="22"/>
        </w:rPr>
      </w:pPr>
      <w:r>
        <w:rPr>
          <w:noProof/>
          <w:sz w:val="22"/>
          <w:szCs w:val="22"/>
        </w:rPr>
        <w:drawing>
          <wp:inline distT="0" distB="0" distL="0" distR="0" wp14:anchorId="197D6A92" wp14:editId="1F06689B">
            <wp:extent cx="5379943" cy="3119533"/>
            <wp:effectExtent l="0" t="0" r="0" b="0"/>
            <wp:docPr id="569561267"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02331" cy="3132515"/>
                    </a:xfrm>
                    <a:prstGeom prst="rect">
                      <a:avLst/>
                    </a:prstGeom>
                    <a:noFill/>
                  </pic:spPr>
                </pic:pic>
              </a:graphicData>
            </a:graphic>
          </wp:inline>
        </w:drawing>
      </w:r>
    </w:p>
    <w:p w14:paraId="5855BAA3" w14:textId="77777777" w:rsidR="00BF07D5" w:rsidRDefault="00BF07D5" w:rsidP="00BF07D5">
      <w:pPr>
        <w:spacing w:line="360" w:lineRule="auto"/>
        <w:jc w:val="both"/>
        <w:rPr>
          <w:sz w:val="22"/>
          <w:szCs w:val="22"/>
        </w:rPr>
      </w:pPr>
    </w:p>
    <w:p w14:paraId="2D54DCBA" w14:textId="77777777" w:rsidR="00BF07D5" w:rsidRDefault="00BF07D5" w:rsidP="00BF07D5">
      <w:pPr>
        <w:spacing w:line="360" w:lineRule="auto"/>
        <w:jc w:val="both"/>
        <w:rPr>
          <w:sz w:val="22"/>
          <w:szCs w:val="22"/>
        </w:rPr>
      </w:pPr>
    </w:p>
    <w:p w14:paraId="20A50B6A" w14:textId="77777777" w:rsidR="00EA5B37" w:rsidRDefault="00EA5B37" w:rsidP="00BF07D5">
      <w:pPr>
        <w:spacing w:line="360" w:lineRule="auto"/>
        <w:jc w:val="both"/>
        <w:rPr>
          <w:sz w:val="22"/>
          <w:szCs w:val="22"/>
        </w:rPr>
      </w:pPr>
    </w:p>
    <w:p w14:paraId="6216DCD7" w14:textId="77777777" w:rsidR="00EA5B37" w:rsidRDefault="00EA5B37" w:rsidP="00BF07D5">
      <w:pPr>
        <w:spacing w:line="360" w:lineRule="auto"/>
        <w:jc w:val="both"/>
        <w:rPr>
          <w:sz w:val="22"/>
          <w:szCs w:val="22"/>
        </w:rPr>
      </w:pPr>
    </w:p>
    <w:p w14:paraId="3374FE96" w14:textId="77777777" w:rsidR="00EA5B37" w:rsidRDefault="00EA5B37" w:rsidP="00BF07D5">
      <w:pPr>
        <w:spacing w:line="360" w:lineRule="auto"/>
        <w:jc w:val="both"/>
        <w:rPr>
          <w:sz w:val="22"/>
          <w:szCs w:val="22"/>
        </w:rPr>
      </w:pPr>
    </w:p>
    <w:p w14:paraId="7DB74153" w14:textId="77777777" w:rsidR="00EA5B37" w:rsidRDefault="00EA5B37" w:rsidP="00BF07D5">
      <w:pPr>
        <w:spacing w:line="360" w:lineRule="auto"/>
        <w:jc w:val="both"/>
        <w:rPr>
          <w:sz w:val="22"/>
          <w:szCs w:val="22"/>
        </w:rPr>
      </w:pPr>
    </w:p>
    <w:p w14:paraId="36BAC61F" w14:textId="77777777" w:rsidR="00EA5B37" w:rsidRDefault="00EA5B37" w:rsidP="00BF07D5">
      <w:pPr>
        <w:spacing w:line="360" w:lineRule="auto"/>
        <w:jc w:val="both"/>
        <w:rPr>
          <w:sz w:val="22"/>
          <w:szCs w:val="22"/>
        </w:rPr>
      </w:pPr>
    </w:p>
    <w:p w14:paraId="6ACF2B69" w14:textId="77777777" w:rsidR="00EA5B37" w:rsidRDefault="00EA5B37" w:rsidP="00BF07D5">
      <w:pPr>
        <w:spacing w:line="360" w:lineRule="auto"/>
        <w:jc w:val="both"/>
        <w:rPr>
          <w:sz w:val="22"/>
          <w:szCs w:val="22"/>
        </w:rPr>
      </w:pPr>
    </w:p>
    <w:p w14:paraId="3FDD3205" w14:textId="77777777" w:rsidR="00431565" w:rsidRDefault="001D4F23" w:rsidP="00BF07D5">
      <w:pPr>
        <w:jc w:val="center"/>
        <w:rPr>
          <w:lang w:eastAsia="pt-BR"/>
        </w:rPr>
      </w:pPr>
      <w:r w:rsidRPr="001D4F23">
        <w:rPr>
          <w:lang w:eastAsia="pt-BR"/>
        </w:rPr>
        <w:t xml:space="preserve">   </w:t>
      </w:r>
      <w:r w:rsidR="00BF07D5">
        <w:rPr>
          <w:noProof/>
          <w:lang w:eastAsia="pt-BR"/>
        </w:rPr>
        <w:drawing>
          <wp:inline distT="0" distB="0" distL="0" distR="0" wp14:anchorId="1A71ACA4" wp14:editId="161A0D89">
            <wp:extent cx="5252380" cy="3125973"/>
            <wp:effectExtent l="0" t="0" r="0" b="0"/>
            <wp:docPr id="60368461"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55571" cy="3127872"/>
                    </a:xfrm>
                    <a:prstGeom prst="rect">
                      <a:avLst/>
                    </a:prstGeom>
                    <a:noFill/>
                  </pic:spPr>
                </pic:pic>
              </a:graphicData>
            </a:graphic>
          </wp:inline>
        </w:drawing>
      </w:r>
      <w:r w:rsidRPr="001D4F23">
        <w:rPr>
          <w:lang w:eastAsia="pt-BR"/>
        </w:rPr>
        <w:t xml:space="preserve"> </w:t>
      </w:r>
    </w:p>
    <w:p w14:paraId="34D8B067" w14:textId="77777777" w:rsidR="00431565" w:rsidRDefault="00431565" w:rsidP="00BF07D5">
      <w:pPr>
        <w:jc w:val="center"/>
        <w:rPr>
          <w:lang w:eastAsia="pt-BR"/>
        </w:rPr>
      </w:pPr>
    </w:p>
    <w:p w14:paraId="6CE12631" w14:textId="77777777" w:rsidR="00431565" w:rsidRDefault="00431565" w:rsidP="00BF07D5">
      <w:pPr>
        <w:jc w:val="center"/>
        <w:rPr>
          <w:lang w:eastAsia="pt-BR"/>
        </w:rPr>
      </w:pPr>
    </w:p>
    <w:p w14:paraId="05980EA6" w14:textId="77777777" w:rsidR="00431565" w:rsidRDefault="00431565" w:rsidP="00BF07D5">
      <w:pPr>
        <w:jc w:val="center"/>
        <w:rPr>
          <w:lang w:eastAsia="pt-BR"/>
        </w:rPr>
      </w:pPr>
    </w:p>
    <w:p w14:paraId="25DA7E21" w14:textId="77777777" w:rsidR="00431565" w:rsidRDefault="00431565" w:rsidP="00BF07D5">
      <w:pPr>
        <w:jc w:val="center"/>
        <w:rPr>
          <w:lang w:eastAsia="pt-BR"/>
        </w:rPr>
      </w:pPr>
    </w:p>
    <w:p w14:paraId="1CA0777A" w14:textId="51F8C73F" w:rsidR="00431565" w:rsidRDefault="00431565" w:rsidP="00BF07D5">
      <w:pPr>
        <w:jc w:val="center"/>
        <w:rPr>
          <w:lang w:eastAsia="pt-BR"/>
        </w:rPr>
      </w:pPr>
      <w:r>
        <w:rPr>
          <w:noProof/>
          <w:lang w:eastAsia="pt-BR"/>
        </w:rPr>
        <w:drawing>
          <wp:inline distT="0" distB="0" distL="0" distR="0" wp14:anchorId="03D9FABD" wp14:editId="08C6EFE5">
            <wp:extent cx="5348749" cy="3183328"/>
            <wp:effectExtent l="0" t="0" r="0" b="0"/>
            <wp:docPr id="1002768036"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365833" cy="3193496"/>
                    </a:xfrm>
                    <a:prstGeom prst="rect">
                      <a:avLst/>
                    </a:prstGeom>
                    <a:noFill/>
                  </pic:spPr>
                </pic:pic>
              </a:graphicData>
            </a:graphic>
          </wp:inline>
        </w:drawing>
      </w:r>
    </w:p>
    <w:p w14:paraId="4BF6C5B8" w14:textId="77777777" w:rsidR="00431565" w:rsidRDefault="00431565" w:rsidP="00BF07D5">
      <w:pPr>
        <w:jc w:val="center"/>
        <w:rPr>
          <w:lang w:eastAsia="pt-BR"/>
        </w:rPr>
      </w:pPr>
    </w:p>
    <w:p w14:paraId="4635A996" w14:textId="77777777" w:rsidR="00431565" w:rsidRDefault="00431565" w:rsidP="00BF07D5">
      <w:pPr>
        <w:jc w:val="center"/>
        <w:rPr>
          <w:lang w:eastAsia="pt-BR"/>
        </w:rPr>
      </w:pPr>
    </w:p>
    <w:p w14:paraId="08A73691" w14:textId="77777777" w:rsidR="00431565" w:rsidRDefault="00431565" w:rsidP="00BF07D5">
      <w:pPr>
        <w:jc w:val="center"/>
        <w:rPr>
          <w:lang w:eastAsia="pt-BR"/>
        </w:rPr>
      </w:pPr>
    </w:p>
    <w:p w14:paraId="19CB3475" w14:textId="77777777" w:rsidR="00431565" w:rsidRDefault="00431565" w:rsidP="00BF07D5">
      <w:pPr>
        <w:jc w:val="center"/>
        <w:rPr>
          <w:lang w:eastAsia="pt-BR"/>
        </w:rPr>
      </w:pPr>
    </w:p>
    <w:p w14:paraId="09ABE952" w14:textId="77777777" w:rsidR="00431565" w:rsidRDefault="00431565" w:rsidP="00BF07D5">
      <w:pPr>
        <w:jc w:val="center"/>
        <w:rPr>
          <w:lang w:eastAsia="pt-BR"/>
        </w:rPr>
      </w:pPr>
    </w:p>
    <w:p w14:paraId="042AABB2" w14:textId="77777777" w:rsidR="00431565" w:rsidRDefault="00431565" w:rsidP="00BF07D5">
      <w:pPr>
        <w:jc w:val="center"/>
        <w:rPr>
          <w:lang w:eastAsia="pt-BR"/>
        </w:rPr>
      </w:pPr>
    </w:p>
    <w:p w14:paraId="2C1FF116" w14:textId="77777777" w:rsidR="00431565" w:rsidRDefault="00431565" w:rsidP="00BF07D5">
      <w:pPr>
        <w:jc w:val="center"/>
        <w:rPr>
          <w:lang w:eastAsia="pt-BR"/>
        </w:rPr>
      </w:pPr>
    </w:p>
    <w:p w14:paraId="5D58B4C2" w14:textId="77777777" w:rsidR="00431565" w:rsidRDefault="00431565" w:rsidP="00BF07D5">
      <w:pPr>
        <w:jc w:val="center"/>
        <w:rPr>
          <w:lang w:eastAsia="pt-BR"/>
        </w:rPr>
      </w:pPr>
    </w:p>
    <w:p w14:paraId="480CEC44" w14:textId="77777777" w:rsidR="00431565" w:rsidRDefault="00431565" w:rsidP="00BF07D5">
      <w:pPr>
        <w:jc w:val="center"/>
        <w:rPr>
          <w:lang w:eastAsia="pt-BR"/>
        </w:rPr>
      </w:pPr>
    </w:p>
    <w:p w14:paraId="7D60FA07" w14:textId="77777777" w:rsidR="00431565" w:rsidRDefault="00431565" w:rsidP="00BF07D5">
      <w:pPr>
        <w:jc w:val="center"/>
        <w:rPr>
          <w:lang w:eastAsia="pt-BR"/>
        </w:rPr>
      </w:pPr>
    </w:p>
    <w:p w14:paraId="049A8974" w14:textId="25C15BF4" w:rsidR="00431565" w:rsidRDefault="00431565" w:rsidP="00BF07D5">
      <w:pPr>
        <w:jc w:val="center"/>
        <w:rPr>
          <w:lang w:eastAsia="pt-BR"/>
        </w:rPr>
      </w:pPr>
      <w:r>
        <w:rPr>
          <w:noProof/>
          <w:lang w:eastAsia="pt-BR"/>
        </w:rPr>
        <w:drawing>
          <wp:inline distT="0" distB="0" distL="0" distR="0" wp14:anchorId="1238745D" wp14:editId="414DE238">
            <wp:extent cx="5348177" cy="3182988"/>
            <wp:effectExtent l="0" t="0" r="0" b="0"/>
            <wp:docPr id="609849440"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372973" cy="3197746"/>
                    </a:xfrm>
                    <a:prstGeom prst="rect">
                      <a:avLst/>
                    </a:prstGeom>
                    <a:noFill/>
                  </pic:spPr>
                </pic:pic>
              </a:graphicData>
            </a:graphic>
          </wp:inline>
        </w:drawing>
      </w:r>
    </w:p>
    <w:p w14:paraId="57B350AE" w14:textId="77777777" w:rsidR="00431565" w:rsidRDefault="00431565" w:rsidP="00BF07D5">
      <w:pPr>
        <w:jc w:val="center"/>
        <w:rPr>
          <w:lang w:eastAsia="pt-BR"/>
        </w:rPr>
      </w:pPr>
    </w:p>
    <w:p w14:paraId="310EE14C" w14:textId="77777777" w:rsidR="00431565" w:rsidRDefault="00431565" w:rsidP="00BF07D5">
      <w:pPr>
        <w:jc w:val="center"/>
        <w:rPr>
          <w:lang w:eastAsia="pt-BR"/>
        </w:rPr>
      </w:pPr>
    </w:p>
    <w:p w14:paraId="681429FF" w14:textId="77777777" w:rsidR="00431565" w:rsidRDefault="00431565" w:rsidP="00BF07D5">
      <w:pPr>
        <w:jc w:val="center"/>
        <w:rPr>
          <w:lang w:eastAsia="pt-BR"/>
        </w:rPr>
      </w:pPr>
    </w:p>
    <w:p w14:paraId="440AE523" w14:textId="77777777" w:rsidR="00431565" w:rsidRDefault="00431565" w:rsidP="00BF07D5">
      <w:pPr>
        <w:jc w:val="center"/>
        <w:rPr>
          <w:lang w:eastAsia="pt-BR"/>
        </w:rPr>
      </w:pPr>
    </w:p>
    <w:p w14:paraId="35B1E81D" w14:textId="6FF2CEEF" w:rsidR="00431565" w:rsidRDefault="00431565" w:rsidP="00BF07D5">
      <w:pPr>
        <w:jc w:val="center"/>
        <w:rPr>
          <w:lang w:eastAsia="pt-BR"/>
        </w:rPr>
      </w:pPr>
      <w:r>
        <w:rPr>
          <w:noProof/>
          <w:lang w:eastAsia="pt-BR"/>
        </w:rPr>
        <w:drawing>
          <wp:inline distT="0" distB="0" distL="0" distR="0" wp14:anchorId="78A5B47C" wp14:editId="2CAD1393">
            <wp:extent cx="5330885" cy="3172696"/>
            <wp:effectExtent l="0" t="0" r="0" b="0"/>
            <wp:docPr id="213719788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346383" cy="3181920"/>
                    </a:xfrm>
                    <a:prstGeom prst="rect">
                      <a:avLst/>
                    </a:prstGeom>
                    <a:noFill/>
                  </pic:spPr>
                </pic:pic>
              </a:graphicData>
            </a:graphic>
          </wp:inline>
        </w:drawing>
      </w:r>
    </w:p>
    <w:p w14:paraId="15B51273" w14:textId="77777777" w:rsidR="00431565" w:rsidRDefault="00431565" w:rsidP="00BF07D5">
      <w:pPr>
        <w:jc w:val="center"/>
        <w:rPr>
          <w:lang w:eastAsia="pt-BR"/>
        </w:rPr>
      </w:pPr>
    </w:p>
    <w:p w14:paraId="0D27CCD3" w14:textId="77777777" w:rsidR="00431565" w:rsidRDefault="00431565" w:rsidP="00BF07D5">
      <w:pPr>
        <w:jc w:val="center"/>
        <w:rPr>
          <w:lang w:eastAsia="pt-BR"/>
        </w:rPr>
      </w:pPr>
    </w:p>
    <w:p w14:paraId="7AACCF83" w14:textId="77777777" w:rsidR="00431565" w:rsidRDefault="00431565" w:rsidP="00BF07D5">
      <w:pPr>
        <w:jc w:val="center"/>
        <w:rPr>
          <w:lang w:eastAsia="pt-BR"/>
        </w:rPr>
      </w:pPr>
    </w:p>
    <w:p w14:paraId="26B7D2B2" w14:textId="77777777" w:rsidR="00431565" w:rsidRDefault="00431565" w:rsidP="00BF07D5">
      <w:pPr>
        <w:jc w:val="center"/>
        <w:rPr>
          <w:lang w:eastAsia="pt-BR"/>
        </w:rPr>
      </w:pPr>
    </w:p>
    <w:p w14:paraId="20BAD6AB" w14:textId="77777777" w:rsidR="00431565" w:rsidRDefault="00431565" w:rsidP="00BF07D5">
      <w:pPr>
        <w:jc w:val="center"/>
        <w:rPr>
          <w:lang w:eastAsia="pt-BR"/>
        </w:rPr>
      </w:pPr>
    </w:p>
    <w:p w14:paraId="75A1A5C9" w14:textId="77777777" w:rsidR="00431565" w:rsidRDefault="00431565" w:rsidP="00BF07D5">
      <w:pPr>
        <w:jc w:val="center"/>
        <w:rPr>
          <w:lang w:eastAsia="pt-BR"/>
        </w:rPr>
      </w:pPr>
    </w:p>
    <w:p w14:paraId="2BE1C5CE" w14:textId="77777777" w:rsidR="00431565" w:rsidRDefault="00431565" w:rsidP="00BF07D5">
      <w:pPr>
        <w:jc w:val="center"/>
        <w:rPr>
          <w:lang w:eastAsia="pt-BR"/>
        </w:rPr>
      </w:pPr>
    </w:p>
    <w:p w14:paraId="51F2A1BE" w14:textId="77777777" w:rsidR="00431565" w:rsidRDefault="00431565" w:rsidP="00BF07D5">
      <w:pPr>
        <w:jc w:val="center"/>
        <w:rPr>
          <w:lang w:eastAsia="pt-BR"/>
        </w:rPr>
      </w:pPr>
    </w:p>
    <w:p w14:paraId="3566442E" w14:textId="77777777" w:rsidR="00431565" w:rsidRDefault="00431565" w:rsidP="00BF07D5">
      <w:pPr>
        <w:jc w:val="center"/>
        <w:rPr>
          <w:lang w:eastAsia="pt-BR"/>
        </w:rPr>
      </w:pPr>
    </w:p>
    <w:p w14:paraId="05AE832E" w14:textId="77777777" w:rsidR="00431565" w:rsidRDefault="00431565" w:rsidP="00BF07D5">
      <w:pPr>
        <w:jc w:val="center"/>
        <w:rPr>
          <w:lang w:eastAsia="pt-BR"/>
        </w:rPr>
      </w:pPr>
    </w:p>
    <w:p w14:paraId="6241E455" w14:textId="77777777" w:rsidR="00431565" w:rsidRDefault="00431565" w:rsidP="00BF07D5">
      <w:pPr>
        <w:jc w:val="center"/>
        <w:rPr>
          <w:lang w:eastAsia="pt-BR"/>
        </w:rPr>
      </w:pPr>
    </w:p>
    <w:p w14:paraId="2B68313C" w14:textId="063994D3" w:rsidR="00431565" w:rsidRDefault="00431565" w:rsidP="00BF07D5">
      <w:pPr>
        <w:jc w:val="center"/>
        <w:rPr>
          <w:lang w:eastAsia="pt-BR"/>
        </w:rPr>
      </w:pPr>
      <w:r>
        <w:rPr>
          <w:noProof/>
          <w:lang w:eastAsia="pt-BR"/>
        </w:rPr>
        <w:drawing>
          <wp:inline distT="0" distB="0" distL="0" distR="0" wp14:anchorId="0F3C8115" wp14:editId="5F73D292">
            <wp:extent cx="5380074" cy="3239330"/>
            <wp:effectExtent l="19050" t="19050" r="0" b="0"/>
            <wp:docPr id="1326099898"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397411" cy="3249769"/>
                    </a:xfrm>
                    <a:prstGeom prst="rect">
                      <a:avLst/>
                    </a:prstGeom>
                    <a:noFill/>
                    <a:ln>
                      <a:solidFill>
                        <a:schemeClr val="bg1"/>
                      </a:solidFill>
                    </a:ln>
                  </pic:spPr>
                </pic:pic>
              </a:graphicData>
            </a:graphic>
          </wp:inline>
        </w:drawing>
      </w:r>
    </w:p>
    <w:p w14:paraId="3E6D24BC" w14:textId="77777777" w:rsidR="00431565" w:rsidRDefault="00431565" w:rsidP="00BF07D5">
      <w:pPr>
        <w:jc w:val="center"/>
        <w:rPr>
          <w:lang w:eastAsia="pt-BR"/>
        </w:rPr>
      </w:pPr>
    </w:p>
    <w:p w14:paraId="020E8ECE" w14:textId="77777777" w:rsidR="00431565" w:rsidRDefault="00431565" w:rsidP="00BF07D5">
      <w:pPr>
        <w:jc w:val="center"/>
        <w:rPr>
          <w:lang w:eastAsia="pt-BR"/>
        </w:rPr>
      </w:pPr>
    </w:p>
    <w:p w14:paraId="419CC290" w14:textId="77777777" w:rsidR="00431565" w:rsidRDefault="00431565" w:rsidP="00BF07D5">
      <w:pPr>
        <w:jc w:val="center"/>
        <w:rPr>
          <w:lang w:eastAsia="pt-BR"/>
        </w:rPr>
      </w:pPr>
    </w:p>
    <w:p w14:paraId="568AE09A" w14:textId="77777777" w:rsidR="00431565" w:rsidRDefault="00431565" w:rsidP="00BF07D5">
      <w:pPr>
        <w:jc w:val="center"/>
        <w:rPr>
          <w:lang w:eastAsia="pt-BR"/>
        </w:rPr>
      </w:pPr>
    </w:p>
    <w:p w14:paraId="19426077" w14:textId="77777777" w:rsidR="00EA5B37" w:rsidRDefault="00EA5B37" w:rsidP="00BF07D5">
      <w:pPr>
        <w:jc w:val="center"/>
        <w:rPr>
          <w:lang w:eastAsia="pt-BR"/>
        </w:rPr>
      </w:pPr>
    </w:p>
    <w:p w14:paraId="6648CFC5" w14:textId="7A4F71B0" w:rsidR="00431565" w:rsidRDefault="00431565" w:rsidP="00BF07D5">
      <w:pPr>
        <w:jc w:val="center"/>
        <w:rPr>
          <w:lang w:eastAsia="pt-BR"/>
        </w:rPr>
      </w:pPr>
      <w:r>
        <w:rPr>
          <w:noProof/>
          <w:lang w:eastAsia="pt-BR"/>
        </w:rPr>
        <w:drawing>
          <wp:inline distT="0" distB="0" distL="0" distR="0" wp14:anchorId="0B96BE7E" wp14:editId="127008C4">
            <wp:extent cx="5402346" cy="3215226"/>
            <wp:effectExtent l="0" t="0" r="0" b="0"/>
            <wp:docPr id="646373828"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412272" cy="3221133"/>
                    </a:xfrm>
                    <a:prstGeom prst="rect">
                      <a:avLst/>
                    </a:prstGeom>
                    <a:noFill/>
                  </pic:spPr>
                </pic:pic>
              </a:graphicData>
            </a:graphic>
          </wp:inline>
        </w:drawing>
      </w:r>
    </w:p>
    <w:p w14:paraId="44CF0EFF" w14:textId="77777777" w:rsidR="00431565" w:rsidRDefault="00431565" w:rsidP="00BF07D5">
      <w:pPr>
        <w:jc w:val="center"/>
        <w:rPr>
          <w:lang w:eastAsia="pt-BR"/>
        </w:rPr>
      </w:pPr>
    </w:p>
    <w:p w14:paraId="66A64B7B" w14:textId="77777777" w:rsidR="00431565" w:rsidRDefault="00431565" w:rsidP="00BF07D5">
      <w:pPr>
        <w:jc w:val="center"/>
        <w:rPr>
          <w:lang w:eastAsia="pt-BR"/>
        </w:rPr>
      </w:pPr>
    </w:p>
    <w:p w14:paraId="7239D681" w14:textId="77777777" w:rsidR="00431565" w:rsidRPr="00431565" w:rsidRDefault="00431565" w:rsidP="00431565">
      <w:pPr>
        <w:spacing w:line="360" w:lineRule="auto"/>
        <w:jc w:val="both"/>
        <w:rPr>
          <w:sz w:val="22"/>
          <w:szCs w:val="22"/>
          <w:lang w:eastAsia="pt-BR"/>
        </w:rPr>
      </w:pPr>
    </w:p>
    <w:p w14:paraId="4F771D7A" w14:textId="77777777" w:rsidR="00431565" w:rsidRPr="00431565" w:rsidRDefault="00431565" w:rsidP="00431565">
      <w:pPr>
        <w:spacing w:line="360" w:lineRule="auto"/>
        <w:jc w:val="both"/>
        <w:rPr>
          <w:sz w:val="22"/>
          <w:szCs w:val="22"/>
          <w:lang w:eastAsia="pt-BR"/>
        </w:rPr>
      </w:pPr>
    </w:p>
    <w:p w14:paraId="2E25C5FE" w14:textId="6F0D0FBB" w:rsidR="001D4F23" w:rsidRPr="00431565" w:rsidRDefault="001D4F23" w:rsidP="00431565">
      <w:pPr>
        <w:spacing w:line="360" w:lineRule="auto"/>
        <w:jc w:val="both"/>
        <w:rPr>
          <w:sz w:val="22"/>
          <w:szCs w:val="22"/>
        </w:rPr>
      </w:pPr>
      <w:r w:rsidRPr="00431565">
        <w:rPr>
          <w:sz w:val="22"/>
          <w:szCs w:val="22"/>
        </w:rPr>
        <w:lastRenderedPageBreak/>
        <w:t>Os resultados demonstraram uma sensível melhora em comparação com os resultados de 2021 e apontam que ainda existem questões que aos poucos vêm sendo resolvidas. Entretanto, apesar das dificuldades enfrentadas no período de pandemia, a Faculdade Campos Elíseos investiu em melhorias em vários setores impactando de maneira significativa e positiva no ambiente acadêmico.</w:t>
      </w:r>
    </w:p>
    <w:p w14:paraId="7A295EA3" w14:textId="77777777" w:rsidR="001D4F23" w:rsidRPr="00431565" w:rsidRDefault="001D4F23" w:rsidP="00431565">
      <w:pPr>
        <w:spacing w:line="360" w:lineRule="auto"/>
        <w:jc w:val="both"/>
        <w:rPr>
          <w:sz w:val="22"/>
          <w:szCs w:val="22"/>
        </w:rPr>
      </w:pPr>
    </w:p>
    <w:p w14:paraId="20208A5A" w14:textId="77777777" w:rsidR="001D4F23" w:rsidRPr="00431565" w:rsidRDefault="001D4F23" w:rsidP="00431565">
      <w:pPr>
        <w:spacing w:line="360" w:lineRule="auto"/>
        <w:jc w:val="both"/>
        <w:rPr>
          <w:sz w:val="22"/>
          <w:szCs w:val="22"/>
        </w:rPr>
      </w:pPr>
      <w:r w:rsidRPr="00431565">
        <w:rPr>
          <w:sz w:val="22"/>
          <w:szCs w:val="22"/>
        </w:rPr>
        <w:t xml:space="preserve">As dificuldades financeiras ainda existem, porém o cenário para 2023 se mostra favorável, o que possibilita a concretização de várias ações propostas. </w:t>
      </w:r>
    </w:p>
    <w:p w14:paraId="1B687158" w14:textId="77777777" w:rsidR="001D4F23" w:rsidRPr="00431565" w:rsidRDefault="001D4F23" w:rsidP="00431565">
      <w:pPr>
        <w:spacing w:line="360" w:lineRule="auto"/>
        <w:jc w:val="both"/>
        <w:rPr>
          <w:sz w:val="22"/>
          <w:szCs w:val="22"/>
        </w:rPr>
      </w:pPr>
    </w:p>
    <w:p w14:paraId="10D0FDDC" w14:textId="77777777" w:rsidR="001D4F23" w:rsidRPr="00431565" w:rsidRDefault="001D4F23" w:rsidP="00431565">
      <w:pPr>
        <w:spacing w:line="360" w:lineRule="auto"/>
        <w:jc w:val="both"/>
        <w:rPr>
          <w:sz w:val="22"/>
          <w:szCs w:val="22"/>
        </w:rPr>
      </w:pPr>
      <w:r w:rsidRPr="00431565">
        <w:rPr>
          <w:sz w:val="22"/>
          <w:szCs w:val="22"/>
        </w:rPr>
        <w:t>Algumas dificuldades apontadas foram objetos de projetos e mudanças, entretanto sabemos que as alterações mais expressivas precisam estar em sintonia com a sustentabilidade financeira da IES.</w:t>
      </w:r>
    </w:p>
    <w:p w14:paraId="3CA79FF0" w14:textId="77777777" w:rsidR="001D4F23" w:rsidRPr="00431565" w:rsidRDefault="001D4F23" w:rsidP="00431565">
      <w:pPr>
        <w:spacing w:line="360" w:lineRule="auto"/>
        <w:jc w:val="both"/>
        <w:rPr>
          <w:sz w:val="22"/>
          <w:szCs w:val="22"/>
        </w:rPr>
      </w:pPr>
    </w:p>
    <w:p w14:paraId="05AF8AD0" w14:textId="77777777" w:rsidR="001D4F23" w:rsidRPr="00431565" w:rsidRDefault="001D4F23" w:rsidP="00431565">
      <w:pPr>
        <w:spacing w:line="360" w:lineRule="auto"/>
        <w:jc w:val="both"/>
        <w:rPr>
          <w:sz w:val="22"/>
          <w:szCs w:val="22"/>
        </w:rPr>
      </w:pPr>
    </w:p>
    <w:p w14:paraId="3A6D121F" w14:textId="77777777" w:rsidR="001D4F23" w:rsidRPr="00431565" w:rsidRDefault="001D4F23" w:rsidP="00431565">
      <w:pPr>
        <w:spacing w:line="360" w:lineRule="auto"/>
        <w:jc w:val="both"/>
        <w:rPr>
          <w:sz w:val="22"/>
          <w:szCs w:val="22"/>
        </w:rPr>
      </w:pPr>
      <w:r w:rsidRPr="00431565">
        <w:rPr>
          <w:sz w:val="22"/>
          <w:szCs w:val="22"/>
        </w:rPr>
        <w:t xml:space="preserve">Os gráficos foram todos encaminhados aos coordenadores de curso e administração superior para análise e providências além de reuniões com todos os segmentos. </w:t>
      </w:r>
    </w:p>
    <w:p w14:paraId="055D10D2" w14:textId="77777777" w:rsidR="001D4F23" w:rsidRPr="00431565" w:rsidRDefault="001D4F23" w:rsidP="00431565">
      <w:pPr>
        <w:spacing w:line="360" w:lineRule="auto"/>
        <w:jc w:val="both"/>
        <w:rPr>
          <w:sz w:val="22"/>
          <w:szCs w:val="22"/>
        </w:rPr>
      </w:pPr>
    </w:p>
    <w:p w14:paraId="5E5B0ECC" w14:textId="5F619AFF" w:rsidR="001D4F23" w:rsidRPr="00431565" w:rsidRDefault="001D4F23" w:rsidP="00431565">
      <w:pPr>
        <w:spacing w:line="360" w:lineRule="auto"/>
        <w:jc w:val="both"/>
        <w:rPr>
          <w:sz w:val="22"/>
          <w:szCs w:val="22"/>
        </w:rPr>
      </w:pPr>
      <w:r w:rsidRPr="00431565">
        <w:rPr>
          <w:sz w:val="22"/>
          <w:szCs w:val="22"/>
        </w:rPr>
        <w:t xml:space="preserve">Alguns pontos, </w:t>
      </w:r>
      <w:r w:rsidR="00EA5B37" w:rsidRPr="00431565">
        <w:rPr>
          <w:sz w:val="22"/>
          <w:szCs w:val="22"/>
        </w:rPr>
        <w:t>porém,</w:t>
      </w:r>
      <w:r w:rsidRPr="00431565">
        <w:rPr>
          <w:sz w:val="22"/>
          <w:szCs w:val="22"/>
        </w:rPr>
        <w:t xml:space="preserve"> chamam a atenção na análise dos resultados:</w:t>
      </w:r>
    </w:p>
    <w:p w14:paraId="66537F06" w14:textId="77777777" w:rsidR="00254E56" w:rsidRPr="00431565" w:rsidRDefault="00254E56" w:rsidP="00431565">
      <w:pPr>
        <w:spacing w:line="360" w:lineRule="auto"/>
        <w:jc w:val="both"/>
        <w:rPr>
          <w:sz w:val="22"/>
          <w:szCs w:val="22"/>
        </w:rPr>
      </w:pPr>
    </w:p>
    <w:p w14:paraId="2C3CFDFF" w14:textId="77777777" w:rsidR="001D4F23" w:rsidRPr="00431565" w:rsidRDefault="001D4F23" w:rsidP="00431565">
      <w:pPr>
        <w:spacing w:line="360" w:lineRule="auto"/>
        <w:jc w:val="both"/>
        <w:rPr>
          <w:sz w:val="22"/>
          <w:szCs w:val="22"/>
        </w:rPr>
      </w:pPr>
      <w:r w:rsidRPr="00431565">
        <w:rPr>
          <w:sz w:val="22"/>
          <w:szCs w:val="22"/>
        </w:rPr>
        <w:t>Primeiro, a percepção do aluno de que a FCE não se conecta com o mundo moderno.</w:t>
      </w:r>
    </w:p>
    <w:p w14:paraId="3AE8D9EE" w14:textId="77777777" w:rsidR="00254E56" w:rsidRPr="00431565" w:rsidRDefault="00254E56" w:rsidP="00431565">
      <w:pPr>
        <w:spacing w:line="360" w:lineRule="auto"/>
        <w:jc w:val="both"/>
        <w:rPr>
          <w:sz w:val="22"/>
          <w:szCs w:val="22"/>
        </w:rPr>
      </w:pPr>
    </w:p>
    <w:p w14:paraId="11FD6571" w14:textId="77777777" w:rsidR="00254E56" w:rsidRPr="00431565" w:rsidRDefault="00254E56" w:rsidP="00431565">
      <w:pPr>
        <w:spacing w:line="360" w:lineRule="auto"/>
        <w:jc w:val="both"/>
        <w:rPr>
          <w:sz w:val="22"/>
          <w:szCs w:val="22"/>
        </w:rPr>
      </w:pPr>
      <w:r w:rsidRPr="00431565">
        <w:rPr>
          <w:sz w:val="22"/>
          <w:szCs w:val="22"/>
        </w:rPr>
        <w:t xml:space="preserve">A conexão com o mundo moderno na educação é fundamental para preparar os estudantes para a vida em sociedade e no mercado de trabalho, que estão cada vez mais globalizados e tecnológicos. </w:t>
      </w:r>
    </w:p>
    <w:p w14:paraId="41295BB2" w14:textId="77777777" w:rsidR="00254E56" w:rsidRPr="00431565" w:rsidRDefault="00254E56" w:rsidP="00431565">
      <w:pPr>
        <w:spacing w:line="360" w:lineRule="auto"/>
        <w:jc w:val="both"/>
        <w:rPr>
          <w:sz w:val="22"/>
          <w:szCs w:val="22"/>
        </w:rPr>
      </w:pPr>
    </w:p>
    <w:p w14:paraId="6AAF859E" w14:textId="77777777" w:rsidR="00254E56" w:rsidRPr="00431565" w:rsidRDefault="00254E56" w:rsidP="00431565">
      <w:pPr>
        <w:spacing w:line="360" w:lineRule="auto"/>
        <w:jc w:val="both"/>
        <w:rPr>
          <w:sz w:val="22"/>
          <w:szCs w:val="22"/>
        </w:rPr>
      </w:pPr>
      <w:r w:rsidRPr="00431565">
        <w:rPr>
          <w:sz w:val="22"/>
          <w:szCs w:val="22"/>
        </w:rPr>
        <w:t>Sugestões da CPA para implementação e melhora nesta dimensão:</w:t>
      </w:r>
    </w:p>
    <w:p w14:paraId="6AA5E2F3" w14:textId="77777777" w:rsidR="00254E56" w:rsidRPr="00431565" w:rsidRDefault="00254E56" w:rsidP="00431565">
      <w:pPr>
        <w:spacing w:line="360" w:lineRule="auto"/>
        <w:jc w:val="both"/>
        <w:rPr>
          <w:sz w:val="22"/>
          <w:szCs w:val="22"/>
        </w:rPr>
      </w:pPr>
    </w:p>
    <w:p w14:paraId="79007B56" w14:textId="77777777" w:rsidR="00254E56" w:rsidRPr="00431565" w:rsidRDefault="00254E56" w:rsidP="00431565">
      <w:pPr>
        <w:pStyle w:val="PargrafodaLista"/>
        <w:numPr>
          <w:ilvl w:val="0"/>
          <w:numId w:val="2"/>
        </w:numPr>
        <w:spacing w:line="360" w:lineRule="auto"/>
        <w:jc w:val="both"/>
        <w:rPr>
          <w:sz w:val="22"/>
          <w:szCs w:val="22"/>
        </w:rPr>
      </w:pPr>
      <w:r w:rsidRPr="00431565">
        <w:rPr>
          <w:sz w:val="22"/>
          <w:szCs w:val="22"/>
        </w:rPr>
        <w:t>Tecnologia: a tecnologia tem um papel importante na educação moderna, pois permite acesso a informações, colaboração entre estudantes e professores, e aprendizagem personalizada. Além disso, a utilização de ferramentas digitais pode tornar o processo de ensino mais atrativo e engajador para os alunos.</w:t>
      </w:r>
    </w:p>
    <w:p w14:paraId="22888423" w14:textId="77777777" w:rsidR="00254E56" w:rsidRPr="00431565" w:rsidRDefault="00254E56" w:rsidP="00431565">
      <w:pPr>
        <w:pStyle w:val="PargrafodaLista"/>
        <w:numPr>
          <w:ilvl w:val="0"/>
          <w:numId w:val="2"/>
        </w:numPr>
        <w:spacing w:line="360" w:lineRule="auto"/>
        <w:jc w:val="both"/>
        <w:rPr>
          <w:sz w:val="22"/>
          <w:szCs w:val="22"/>
        </w:rPr>
      </w:pPr>
      <w:r w:rsidRPr="00431565">
        <w:rPr>
          <w:sz w:val="22"/>
          <w:szCs w:val="22"/>
        </w:rPr>
        <w:t>Aprendizagem baseada em projetos: a aprendizagem baseada em projetos é uma abordagem pedagógica que enfatiza a aplicação prática do conhecimento adquirido em sala de aula. Ela permite que os alunos trabalhem em projetos que tenham relevância para suas vidas, e que possam ser aplicados em situações reais.</w:t>
      </w:r>
    </w:p>
    <w:p w14:paraId="6A41E9C9" w14:textId="77777777" w:rsidR="00254E56" w:rsidRPr="00431565" w:rsidRDefault="00254E56" w:rsidP="00431565">
      <w:pPr>
        <w:pStyle w:val="PargrafodaLista"/>
        <w:numPr>
          <w:ilvl w:val="0"/>
          <w:numId w:val="2"/>
        </w:numPr>
        <w:spacing w:line="360" w:lineRule="auto"/>
        <w:jc w:val="both"/>
        <w:rPr>
          <w:sz w:val="22"/>
          <w:szCs w:val="22"/>
        </w:rPr>
      </w:pPr>
      <w:r w:rsidRPr="00431565">
        <w:rPr>
          <w:sz w:val="22"/>
          <w:szCs w:val="22"/>
        </w:rPr>
        <w:lastRenderedPageBreak/>
        <w:t>Interdisciplinaridade: a interdisciplinaridade é uma abordagem pedagógica que busca conectar diferentes áreas do conhecimento, tornando o aprendizado mais integrado e significativo. Ela permite que os alunos compreendam melhor as conexões entre os diferentes assuntos, e como eles se relacionam com o mundo real.</w:t>
      </w:r>
    </w:p>
    <w:p w14:paraId="7DB2B143" w14:textId="77777777" w:rsidR="00254E56" w:rsidRPr="00431565" w:rsidRDefault="00254E56" w:rsidP="00431565">
      <w:pPr>
        <w:spacing w:line="360" w:lineRule="auto"/>
        <w:jc w:val="both"/>
        <w:rPr>
          <w:sz w:val="22"/>
          <w:szCs w:val="22"/>
        </w:rPr>
      </w:pPr>
    </w:p>
    <w:p w14:paraId="4B475119" w14:textId="6A5A04ED" w:rsidR="00254E56" w:rsidRPr="00431565" w:rsidRDefault="00254E56" w:rsidP="00431565">
      <w:pPr>
        <w:spacing w:line="360" w:lineRule="auto"/>
        <w:jc w:val="both"/>
        <w:rPr>
          <w:sz w:val="22"/>
          <w:szCs w:val="22"/>
        </w:rPr>
      </w:pPr>
      <w:r w:rsidRPr="00431565">
        <w:rPr>
          <w:sz w:val="22"/>
          <w:szCs w:val="22"/>
        </w:rPr>
        <w:t xml:space="preserve">Essas são apenas algumas das formas de conexão com o mundo moderno na educação. É importante que a Faculdade Campos </w:t>
      </w:r>
      <w:r w:rsidR="00EA5B37" w:rsidRPr="00431565">
        <w:rPr>
          <w:sz w:val="22"/>
          <w:szCs w:val="22"/>
        </w:rPr>
        <w:t>Elíseos</w:t>
      </w:r>
      <w:r w:rsidRPr="00431565">
        <w:rPr>
          <w:sz w:val="22"/>
          <w:szCs w:val="22"/>
        </w:rPr>
        <w:t xml:space="preserve"> esteja sempre buscando novas formas de se adaptar às mudanças da sociedade e do mercado de trabalho, a fim de preparar os alunos para o futuro.</w:t>
      </w:r>
    </w:p>
    <w:p w14:paraId="09FF0C5E" w14:textId="77777777" w:rsidR="00254E56" w:rsidRPr="00431565" w:rsidRDefault="00254E56" w:rsidP="00431565">
      <w:pPr>
        <w:spacing w:line="360" w:lineRule="auto"/>
        <w:jc w:val="both"/>
        <w:rPr>
          <w:sz w:val="22"/>
          <w:szCs w:val="22"/>
        </w:rPr>
      </w:pPr>
    </w:p>
    <w:p w14:paraId="188A3549" w14:textId="77777777" w:rsidR="001D4F23" w:rsidRDefault="001D4F23" w:rsidP="00431565">
      <w:pPr>
        <w:spacing w:line="360" w:lineRule="auto"/>
        <w:jc w:val="both"/>
        <w:rPr>
          <w:sz w:val="22"/>
          <w:szCs w:val="22"/>
        </w:rPr>
      </w:pPr>
      <w:r w:rsidRPr="00431565">
        <w:rPr>
          <w:sz w:val="22"/>
          <w:szCs w:val="22"/>
        </w:rPr>
        <w:t>Outro ponto foi o desconhecimento, por parte dos alunos, da existência, estrutura e funcionamento dos órgãos colegiados no âmbito do Curso, da missão da FCE e o conhecimento do PPI</w:t>
      </w:r>
    </w:p>
    <w:p w14:paraId="13519DC7" w14:textId="77777777" w:rsidR="00431565" w:rsidRDefault="00431565" w:rsidP="00431565">
      <w:pPr>
        <w:spacing w:line="360" w:lineRule="auto"/>
        <w:jc w:val="both"/>
        <w:rPr>
          <w:sz w:val="22"/>
          <w:szCs w:val="22"/>
        </w:rPr>
      </w:pPr>
    </w:p>
    <w:p w14:paraId="5BB64670" w14:textId="06E30451" w:rsidR="00431565" w:rsidRDefault="008460F2" w:rsidP="00431565">
      <w:pPr>
        <w:spacing w:line="360" w:lineRule="auto"/>
        <w:jc w:val="both"/>
        <w:rPr>
          <w:sz w:val="22"/>
          <w:szCs w:val="22"/>
        </w:rPr>
      </w:pPr>
      <w:r>
        <w:rPr>
          <w:noProof/>
          <w:sz w:val="22"/>
          <w:szCs w:val="22"/>
        </w:rPr>
        <w:drawing>
          <wp:inline distT="0" distB="0" distL="0" distR="0" wp14:anchorId="4671D3B2" wp14:editId="64C69BC5">
            <wp:extent cx="5366615" cy="3193961"/>
            <wp:effectExtent l="0" t="0" r="0" b="0"/>
            <wp:docPr id="144217299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380859" cy="3202438"/>
                    </a:xfrm>
                    <a:prstGeom prst="rect">
                      <a:avLst/>
                    </a:prstGeom>
                    <a:noFill/>
                  </pic:spPr>
                </pic:pic>
              </a:graphicData>
            </a:graphic>
          </wp:inline>
        </w:drawing>
      </w:r>
    </w:p>
    <w:p w14:paraId="2D1CEA47" w14:textId="77777777" w:rsidR="00431565" w:rsidRPr="00EA5B37" w:rsidRDefault="00431565" w:rsidP="00EA5B37">
      <w:pPr>
        <w:spacing w:line="360" w:lineRule="auto"/>
        <w:jc w:val="both"/>
        <w:rPr>
          <w:sz w:val="22"/>
          <w:szCs w:val="22"/>
        </w:rPr>
      </w:pPr>
    </w:p>
    <w:p w14:paraId="4A3B3551" w14:textId="77777777" w:rsidR="00431565" w:rsidRPr="00EA5B37" w:rsidRDefault="00431565" w:rsidP="00EA5B37">
      <w:pPr>
        <w:spacing w:line="360" w:lineRule="auto"/>
        <w:jc w:val="both"/>
        <w:rPr>
          <w:sz w:val="22"/>
          <w:szCs w:val="22"/>
        </w:rPr>
      </w:pPr>
    </w:p>
    <w:p w14:paraId="51EFAAA6" w14:textId="4954833A" w:rsidR="001D4F23" w:rsidRPr="00EA5B37" w:rsidRDefault="001D4F23" w:rsidP="00EA5B37">
      <w:pPr>
        <w:spacing w:line="360" w:lineRule="auto"/>
        <w:jc w:val="both"/>
        <w:rPr>
          <w:sz w:val="22"/>
          <w:szCs w:val="22"/>
        </w:rPr>
      </w:pPr>
      <w:r w:rsidRPr="00EA5B37">
        <w:rPr>
          <w:sz w:val="22"/>
          <w:szCs w:val="22"/>
        </w:rPr>
        <w:t xml:space="preserve">Para tanto, reuniões foram feitas como os coordenadores de curso e administração </w:t>
      </w:r>
      <w:proofErr w:type="gramStart"/>
      <w:r w:rsidRPr="00EA5B37">
        <w:rPr>
          <w:sz w:val="22"/>
          <w:szCs w:val="22"/>
        </w:rPr>
        <w:t>superior ,</w:t>
      </w:r>
      <w:proofErr w:type="gramEnd"/>
      <w:r w:rsidRPr="00EA5B37">
        <w:rPr>
          <w:sz w:val="22"/>
          <w:szCs w:val="22"/>
        </w:rPr>
        <w:t xml:space="preserve"> incluindo diretoria de MKT para estratégias mais eficientes de divulgação.</w:t>
      </w:r>
    </w:p>
    <w:p w14:paraId="7272721A" w14:textId="77777777" w:rsidR="001D4F23" w:rsidRPr="00EA5B37" w:rsidRDefault="001D4F23" w:rsidP="00EA5B37">
      <w:pPr>
        <w:spacing w:line="360" w:lineRule="auto"/>
        <w:jc w:val="both"/>
        <w:rPr>
          <w:sz w:val="22"/>
          <w:szCs w:val="22"/>
        </w:rPr>
      </w:pPr>
    </w:p>
    <w:p w14:paraId="2B903A72" w14:textId="77777777" w:rsidR="001D4F23" w:rsidRPr="00EA5B37" w:rsidRDefault="001D4F23" w:rsidP="00EA5B37">
      <w:pPr>
        <w:spacing w:line="360" w:lineRule="auto"/>
        <w:jc w:val="both"/>
        <w:rPr>
          <w:sz w:val="22"/>
          <w:szCs w:val="22"/>
        </w:rPr>
      </w:pPr>
    </w:p>
    <w:p w14:paraId="571EE993" w14:textId="77777777" w:rsidR="008D42C1" w:rsidRPr="00EA5B37" w:rsidRDefault="001D4F23" w:rsidP="00EA5B37">
      <w:pPr>
        <w:spacing w:line="360" w:lineRule="auto"/>
        <w:jc w:val="both"/>
        <w:rPr>
          <w:sz w:val="22"/>
          <w:szCs w:val="22"/>
        </w:rPr>
      </w:pPr>
      <w:r w:rsidRPr="00EA5B37">
        <w:rPr>
          <w:sz w:val="22"/>
          <w:szCs w:val="22"/>
        </w:rPr>
        <w:t xml:space="preserve"> </w:t>
      </w:r>
    </w:p>
    <w:p w14:paraId="57F39527" w14:textId="77777777" w:rsidR="002A2DC9" w:rsidRPr="00EA5B37" w:rsidRDefault="002A2DC9" w:rsidP="00EA5B37">
      <w:pPr>
        <w:spacing w:line="360" w:lineRule="auto"/>
        <w:jc w:val="both"/>
        <w:rPr>
          <w:sz w:val="22"/>
          <w:szCs w:val="22"/>
        </w:rPr>
      </w:pPr>
      <w:r w:rsidRPr="00EA5B37">
        <w:rPr>
          <w:sz w:val="22"/>
          <w:szCs w:val="22"/>
        </w:rPr>
        <w:t>RESULTADOS DAS AVALIAÇÃOES “IN LOCO” EM 2022</w:t>
      </w:r>
    </w:p>
    <w:p w14:paraId="36ADD076" w14:textId="77777777" w:rsidR="005A13C9" w:rsidRPr="00EA5B37" w:rsidRDefault="005A13C9" w:rsidP="00EA5B37">
      <w:pPr>
        <w:spacing w:line="360" w:lineRule="auto"/>
        <w:jc w:val="both"/>
        <w:rPr>
          <w:sz w:val="22"/>
          <w:szCs w:val="22"/>
        </w:rPr>
      </w:pPr>
    </w:p>
    <w:p w14:paraId="452309CC" w14:textId="77777777" w:rsidR="002A2DC9" w:rsidRPr="00EA5B37" w:rsidRDefault="002A2DC9" w:rsidP="00EA5B37">
      <w:pPr>
        <w:spacing w:line="360" w:lineRule="auto"/>
        <w:jc w:val="both"/>
        <w:rPr>
          <w:sz w:val="22"/>
          <w:szCs w:val="22"/>
        </w:rPr>
      </w:pPr>
    </w:p>
    <w:p w14:paraId="6C3BA329" w14:textId="77777777" w:rsidR="002A2DC9" w:rsidRPr="00EA5B37" w:rsidRDefault="002A2DC9" w:rsidP="00EA5B37">
      <w:pPr>
        <w:spacing w:line="360" w:lineRule="auto"/>
        <w:jc w:val="both"/>
        <w:rPr>
          <w:sz w:val="22"/>
          <w:szCs w:val="22"/>
        </w:rPr>
      </w:pPr>
      <w:r w:rsidRPr="00EA5B37">
        <w:rPr>
          <w:sz w:val="22"/>
          <w:szCs w:val="22"/>
        </w:rPr>
        <w:t xml:space="preserve">As avaliações externas realizadas no âmbito de visitas institucionais de autorização, reconhecimento ou renovação de reconhecimento de cursos são um importante mecanismo de análise para a CPA, haja vista que a avaliação institucional é realizada por profissionais experientes e seguem critérios rigorosos de avaliação. Por meio das avaliações institucionais é possível promover a comparação entre as avaliações internas e externas, aumentando os subsídios para reflexão e desenvolvimento das atividades da CPA. </w:t>
      </w:r>
    </w:p>
    <w:p w14:paraId="46EF43BF" w14:textId="77777777" w:rsidR="005A13C9" w:rsidRPr="00EA5B37" w:rsidRDefault="005A13C9" w:rsidP="00EA5B37">
      <w:pPr>
        <w:spacing w:line="360" w:lineRule="auto"/>
        <w:jc w:val="both"/>
        <w:rPr>
          <w:sz w:val="22"/>
          <w:szCs w:val="22"/>
        </w:rPr>
      </w:pPr>
    </w:p>
    <w:p w14:paraId="6406C6EF" w14:textId="77777777" w:rsidR="005A13C9" w:rsidRPr="00EA5B37" w:rsidRDefault="005A13C9" w:rsidP="00EA5B37">
      <w:pPr>
        <w:spacing w:line="360" w:lineRule="auto"/>
        <w:jc w:val="both"/>
        <w:rPr>
          <w:sz w:val="22"/>
          <w:szCs w:val="22"/>
        </w:rPr>
      </w:pPr>
      <w:r w:rsidRPr="00EA5B37">
        <w:rPr>
          <w:sz w:val="22"/>
          <w:szCs w:val="22"/>
        </w:rPr>
        <w:t xml:space="preserve">As dimensões avaliadas nas avaliações institucionais externas diferem em alguns aspectos das dimensões propostas para a avaliação interna, desta forma, foram utilizadas apenas as dimensões abordadas nas avaliações institucional externa como parâmetro de avaliação. </w:t>
      </w:r>
    </w:p>
    <w:p w14:paraId="730AA2C7" w14:textId="77777777" w:rsidR="005A13C9" w:rsidRPr="00EA5B37" w:rsidRDefault="005A13C9" w:rsidP="00EA5B37">
      <w:pPr>
        <w:spacing w:line="360" w:lineRule="auto"/>
        <w:jc w:val="both"/>
        <w:rPr>
          <w:sz w:val="22"/>
          <w:szCs w:val="22"/>
        </w:rPr>
      </w:pPr>
    </w:p>
    <w:p w14:paraId="7A1391F8" w14:textId="77777777" w:rsidR="005A13C9" w:rsidRPr="00EA5B37" w:rsidRDefault="005A13C9" w:rsidP="00EA5B37">
      <w:pPr>
        <w:spacing w:line="360" w:lineRule="auto"/>
        <w:jc w:val="both"/>
        <w:rPr>
          <w:sz w:val="22"/>
          <w:szCs w:val="22"/>
        </w:rPr>
      </w:pPr>
      <w:r w:rsidRPr="00EA5B37">
        <w:rPr>
          <w:sz w:val="22"/>
          <w:szCs w:val="22"/>
        </w:rPr>
        <w:t xml:space="preserve">O resultado obtido por meio da avaliação foi considerado bastante satisfatório, haja vista o conceito obtido. </w:t>
      </w:r>
    </w:p>
    <w:p w14:paraId="5BD3C3AA" w14:textId="77777777" w:rsidR="005A13C9" w:rsidRPr="00EA5B37" w:rsidRDefault="005A13C9" w:rsidP="00EA5B37">
      <w:pPr>
        <w:spacing w:line="360" w:lineRule="auto"/>
        <w:jc w:val="both"/>
        <w:rPr>
          <w:sz w:val="22"/>
          <w:szCs w:val="22"/>
        </w:rPr>
      </w:pPr>
    </w:p>
    <w:p w14:paraId="6606323D" w14:textId="77777777" w:rsidR="002A2DC9" w:rsidRPr="00EA5B37" w:rsidRDefault="002A2DC9" w:rsidP="00EA5B37">
      <w:pPr>
        <w:spacing w:line="360" w:lineRule="auto"/>
        <w:jc w:val="both"/>
        <w:rPr>
          <w:sz w:val="22"/>
          <w:szCs w:val="22"/>
        </w:rPr>
      </w:pPr>
    </w:p>
    <w:p w14:paraId="16C23411" w14:textId="15B70DCE" w:rsidR="002A2DC9" w:rsidRPr="00EA5B37" w:rsidRDefault="002A2DC9" w:rsidP="00EA5B37">
      <w:pPr>
        <w:spacing w:line="360" w:lineRule="auto"/>
        <w:jc w:val="both"/>
        <w:rPr>
          <w:color w:val="FF0000"/>
          <w:sz w:val="22"/>
          <w:szCs w:val="22"/>
        </w:rPr>
      </w:pPr>
      <w:r w:rsidRPr="00EA5B37">
        <w:rPr>
          <w:sz w:val="22"/>
          <w:szCs w:val="22"/>
        </w:rPr>
        <w:t xml:space="preserve">No ano de 2022 </w:t>
      </w:r>
      <w:r w:rsidR="0001553E" w:rsidRPr="00EA5B37">
        <w:rPr>
          <w:sz w:val="22"/>
          <w:szCs w:val="22"/>
        </w:rPr>
        <w:t>foram recebidas algumas comissões de avaliação</w:t>
      </w:r>
      <w:r w:rsidR="005A13C9" w:rsidRPr="00EA5B37">
        <w:rPr>
          <w:sz w:val="22"/>
          <w:szCs w:val="22"/>
        </w:rPr>
        <w:t xml:space="preserve"> com os seguintes </w:t>
      </w:r>
      <w:r w:rsidR="00EA5B37" w:rsidRPr="00EA5B37">
        <w:rPr>
          <w:sz w:val="22"/>
          <w:szCs w:val="22"/>
        </w:rPr>
        <w:t>resultados</w:t>
      </w:r>
      <w:r w:rsidR="005A13C9" w:rsidRPr="00EA5B37">
        <w:rPr>
          <w:sz w:val="22"/>
          <w:szCs w:val="22"/>
        </w:rPr>
        <w:t>:</w:t>
      </w:r>
    </w:p>
    <w:p w14:paraId="335424DA" w14:textId="77777777" w:rsidR="007A62FA" w:rsidRDefault="007A62FA" w:rsidP="00AF3CF8">
      <w:pPr>
        <w:jc w:val="both"/>
        <w:rPr>
          <w:color w:val="FF0000"/>
        </w:rPr>
      </w:pPr>
    </w:p>
    <w:p w14:paraId="3E168D45" w14:textId="77777777" w:rsidR="007A62FA" w:rsidRPr="005A13C9" w:rsidRDefault="007A62FA" w:rsidP="00AF3CF8">
      <w:pPr>
        <w:jc w:val="both"/>
        <w:rPr>
          <w:color w:val="000000" w:themeColor="text1"/>
        </w:rPr>
      </w:pPr>
      <w:r w:rsidRPr="005A13C9">
        <w:rPr>
          <w:color w:val="000000" w:themeColor="text1"/>
        </w:rPr>
        <w:t>Administração</w:t>
      </w:r>
      <w:r w:rsidR="005A13C9">
        <w:rPr>
          <w:color w:val="000000" w:themeColor="text1"/>
        </w:rPr>
        <w:t xml:space="preserve"> – CONCEITO FINAL 4</w:t>
      </w:r>
    </w:p>
    <w:p w14:paraId="02367440" w14:textId="77777777" w:rsidR="007A62FA" w:rsidRDefault="007A62FA" w:rsidP="00AF3CF8">
      <w:pPr>
        <w:jc w:val="both"/>
      </w:pPr>
      <w:r>
        <w:rPr>
          <w:noProof/>
          <w:lang w:eastAsia="pt-BR"/>
        </w:rPr>
        <w:drawing>
          <wp:inline distT="0" distB="0" distL="0" distR="0" wp14:anchorId="76261B5B" wp14:editId="2EF471F6">
            <wp:extent cx="5400040" cy="1881632"/>
            <wp:effectExtent l="19050" t="0" r="0" b="0"/>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2"/>
                    <a:srcRect/>
                    <a:stretch>
                      <a:fillRect/>
                    </a:stretch>
                  </pic:blipFill>
                  <pic:spPr bwMode="auto">
                    <a:xfrm>
                      <a:off x="0" y="0"/>
                      <a:ext cx="5400040" cy="1881632"/>
                    </a:xfrm>
                    <a:prstGeom prst="rect">
                      <a:avLst/>
                    </a:prstGeom>
                    <a:noFill/>
                    <a:ln w="9525">
                      <a:noFill/>
                      <a:miter lim="800000"/>
                      <a:headEnd/>
                      <a:tailEnd/>
                    </a:ln>
                  </pic:spPr>
                </pic:pic>
              </a:graphicData>
            </a:graphic>
          </wp:inline>
        </w:drawing>
      </w:r>
    </w:p>
    <w:p w14:paraId="7E16691A" w14:textId="77777777" w:rsidR="007A62FA" w:rsidRDefault="007A62FA" w:rsidP="00AF3CF8">
      <w:pPr>
        <w:jc w:val="both"/>
      </w:pPr>
      <w:r>
        <w:rPr>
          <w:noProof/>
          <w:lang w:eastAsia="pt-BR"/>
        </w:rPr>
        <w:drawing>
          <wp:inline distT="0" distB="0" distL="0" distR="0" wp14:anchorId="72C4C69A" wp14:editId="0203F2CB">
            <wp:extent cx="5400040" cy="947481"/>
            <wp:effectExtent l="19050" t="0" r="0" b="0"/>
            <wp:docPr id="25"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3"/>
                    <a:srcRect/>
                    <a:stretch>
                      <a:fillRect/>
                    </a:stretch>
                  </pic:blipFill>
                  <pic:spPr bwMode="auto">
                    <a:xfrm>
                      <a:off x="0" y="0"/>
                      <a:ext cx="5400040" cy="947481"/>
                    </a:xfrm>
                    <a:prstGeom prst="rect">
                      <a:avLst/>
                    </a:prstGeom>
                    <a:noFill/>
                    <a:ln w="9525">
                      <a:noFill/>
                      <a:miter lim="800000"/>
                      <a:headEnd/>
                      <a:tailEnd/>
                    </a:ln>
                  </pic:spPr>
                </pic:pic>
              </a:graphicData>
            </a:graphic>
          </wp:inline>
        </w:drawing>
      </w:r>
    </w:p>
    <w:p w14:paraId="3CCB10F2" w14:textId="77777777" w:rsidR="007A62FA" w:rsidRDefault="007A62FA" w:rsidP="00AF3CF8">
      <w:pPr>
        <w:jc w:val="both"/>
      </w:pPr>
      <w:r>
        <w:rPr>
          <w:noProof/>
          <w:lang w:eastAsia="pt-BR"/>
        </w:rPr>
        <w:lastRenderedPageBreak/>
        <w:drawing>
          <wp:inline distT="0" distB="0" distL="0" distR="0" wp14:anchorId="6C85F823" wp14:editId="6A8D3EDE">
            <wp:extent cx="5400040" cy="1289938"/>
            <wp:effectExtent l="19050" t="0" r="0" b="0"/>
            <wp:docPr id="28"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4"/>
                    <a:srcRect/>
                    <a:stretch>
                      <a:fillRect/>
                    </a:stretch>
                  </pic:blipFill>
                  <pic:spPr bwMode="auto">
                    <a:xfrm>
                      <a:off x="0" y="0"/>
                      <a:ext cx="5400040" cy="1289938"/>
                    </a:xfrm>
                    <a:prstGeom prst="rect">
                      <a:avLst/>
                    </a:prstGeom>
                    <a:noFill/>
                    <a:ln w="9525">
                      <a:noFill/>
                      <a:miter lim="800000"/>
                      <a:headEnd/>
                      <a:tailEnd/>
                    </a:ln>
                  </pic:spPr>
                </pic:pic>
              </a:graphicData>
            </a:graphic>
          </wp:inline>
        </w:drawing>
      </w:r>
    </w:p>
    <w:p w14:paraId="5555E01D" w14:textId="77777777" w:rsidR="007A62FA" w:rsidRDefault="007A62FA" w:rsidP="00AF3CF8">
      <w:pPr>
        <w:jc w:val="both"/>
      </w:pPr>
    </w:p>
    <w:p w14:paraId="5A83AE52" w14:textId="77777777" w:rsidR="007A62FA" w:rsidRDefault="007A62FA" w:rsidP="00AF3CF8">
      <w:pPr>
        <w:jc w:val="both"/>
      </w:pPr>
    </w:p>
    <w:p w14:paraId="08C36E50" w14:textId="77777777" w:rsidR="007A62FA" w:rsidRDefault="007A62FA" w:rsidP="00AF3CF8">
      <w:pPr>
        <w:jc w:val="both"/>
        <w:rPr>
          <w:color w:val="000000" w:themeColor="text1"/>
          <w:sz w:val="22"/>
          <w:szCs w:val="22"/>
        </w:rPr>
      </w:pPr>
      <w:r w:rsidRPr="00EA5B37">
        <w:rPr>
          <w:sz w:val="22"/>
          <w:szCs w:val="22"/>
        </w:rPr>
        <w:t>Gestão</w:t>
      </w:r>
      <w:r w:rsidR="003E60F9" w:rsidRPr="00EA5B37">
        <w:rPr>
          <w:sz w:val="22"/>
          <w:szCs w:val="22"/>
        </w:rPr>
        <w:t xml:space="preserve"> financeira</w:t>
      </w:r>
      <w:r w:rsidR="005A13C9" w:rsidRPr="00EA5B37">
        <w:rPr>
          <w:sz w:val="22"/>
          <w:szCs w:val="22"/>
        </w:rPr>
        <w:t xml:space="preserve"> - </w:t>
      </w:r>
      <w:r w:rsidR="005A13C9" w:rsidRPr="00EA5B37">
        <w:rPr>
          <w:color w:val="000000" w:themeColor="text1"/>
          <w:sz w:val="22"/>
          <w:szCs w:val="22"/>
        </w:rPr>
        <w:t>CONCEITO FINAL 4</w:t>
      </w:r>
    </w:p>
    <w:p w14:paraId="5A23DD1B" w14:textId="77777777" w:rsidR="00EA5B37" w:rsidRPr="00EA5B37" w:rsidRDefault="00EA5B37" w:rsidP="00AF3CF8">
      <w:pPr>
        <w:jc w:val="both"/>
        <w:rPr>
          <w:sz w:val="22"/>
          <w:szCs w:val="22"/>
        </w:rPr>
      </w:pPr>
    </w:p>
    <w:p w14:paraId="4C6BA377" w14:textId="77777777" w:rsidR="003E60F9" w:rsidRDefault="003E60F9" w:rsidP="00AF3CF8">
      <w:pPr>
        <w:jc w:val="both"/>
      </w:pPr>
      <w:r>
        <w:rPr>
          <w:noProof/>
          <w:lang w:eastAsia="pt-BR"/>
        </w:rPr>
        <w:drawing>
          <wp:inline distT="0" distB="0" distL="0" distR="0" wp14:anchorId="47B1A7A2" wp14:editId="0578DBA7">
            <wp:extent cx="5400040" cy="2396931"/>
            <wp:effectExtent l="19050" t="0" r="0" b="0"/>
            <wp:docPr id="40" name="Image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5"/>
                    <a:srcRect/>
                    <a:stretch>
                      <a:fillRect/>
                    </a:stretch>
                  </pic:blipFill>
                  <pic:spPr bwMode="auto">
                    <a:xfrm>
                      <a:off x="0" y="0"/>
                      <a:ext cx="5400040" cy="2396931"/>
                    </a:xfrm>
                    <a:prstGeom prst="rect">
                      <a:avLst/>
                    </a:prstGeom>
                    <a:noFill/>
                    <a:ln w="9525">
                      <a:noFill/>
                      <a:miter lim="800000"/>
                      <a:headEnd/>
                      <a:tailEnd/>
                    </a:ln>
                  </pic:spPr>
                </pic:pic>
              </a:graphicData>
            </a:graphic>
          </wp:inline>
        </w:drawing>
      </w:r>
      <w:r>
        <w:rPr>
          <w:noProof/>
          <w:lang w:eastAsia="pt-BR"/>
        </w:rPr>
        <w:drawing>
          <wp:inline distT="0" distB="0" distL="0" distR="0" wp14:anchorId="088F5B6E" wp14:editId="7EB3428E">
            <wp:extent cx="5400040" cy="716963"/>
            <wp:effectExtent l="19050" t="0" r="0" b="0"/>
            <wp:docPr id="43" name="Imagem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6"/>
                    <a:srcRect/>
                    <a:stretch>
                      <a:fillRect/>
                    </a:stretch>
                  </pic:blipFill>
                  <pic:spPr bwMode="auto">
                    <a:xfrm>
                      <a:off x="0" y="0"/>
                      <a:ext cx="5400040" cy="716963"/>
                    </a:xfrm>
                    <a:prstGeom prst="rect">
                      <a:avLst/>
                    </a:prstGeom>
                    <a:noFill/>
                    <a:ln w="9525">
                      <a:noFill/>
                      <a:miter lim="800000"/>
                      <a:headEnd/>
                      <a:tailEnd/>
                    </a:ln>
                  </pic:spPr>
                </pic:pic>
              </a:graphicData>
            </a:graphic>
          </wp:inline>
        </w:drawing>
      </w:r>
    </w:p>
    <w:p w14:paraId="586AF31B" w14:textId="77777777" w:rsidR="003E60F9" w:rsidRDefault="003E60F9" w:rsidP="00AF3CF8">
      <w:pPr>
        <w:jc w:val="both"/>
      </w:pPr>
    </w:p>
    <w:p w14:paraId="19FD3BB6" w14:textId="77777777" w:rsidR="003E60F9" w:rsidRDefault="003E60F9" w:rsidP="00AF3CF8">
      <w:pPr>
        <w:jc w:val="both"/>
        <w:rPr>
          <w:color w:val="000000" w:themeColor="text1"/>
          <w:sz w:val="22"/>
          <w:szCs w:val="22"/>
        </w:rPr>
      </w:pPr>
      <w:r w:rsidRPr="00EA5B37">
        <w:rPr>
          <w:sz w:val="22"/>
          <w:szCs w:val="22"/>
        </w:rPr>
        <w:t xml:space="preserve">Gestão </w:t>
      </w:r>
      <w:r w:rsidR="00AA7E06" w:rsidRPr="00EA5B37">
        <w:rPr>
          <w:sz w:val="22"/>
          <w:szCs w:val="22"/>
        </w:rPr>
        <w:t>Pública</w:t>
      </w:r>
      <w:r w:rsidR="005A13C9" w:rsidRPr="00EA5B37">
        <w:rPr>
          <w:sz w:val="22"/>
          <w:szCs w:val="22"/>
        </w:rPr>
        <w:t xml:space="preserve"> - </w:t>
      </w:r>
      <w:r w:rsidR="005A13C9" w:rsidRPr="00EA5B37">
        <w:rPr>
          <w:color w:val="000000" w:themeColor="text1"/>
          <w:sz w:val="22"/>
          <w:szCs w:val="22"/>
        </w:rPr>
        <w:t>CONCEITO FINAL 4</w:t>
      </w:r>
    </w:p>
    <w:p w14:paraId="5BCCFEAA" w14:textId="77777777" w:rsidR="00EA5B37" w:rsidRPr="00EA5B37" w:rsidRDefault="00EA5B37" w:rsidP="00AF3CF8">
      <w:pPr>
        <w:jc w:val="both"/>
        <w:rPr>
          <w:sz w:val="22"/>
          <w:szCs w:val="22"/>
        </w:rPr>
      </w:pPr>
    </w:p>
    <w:p w14:paraId="22E873FC" w14:textId="77777777" w:rsidR="003E60F9" w:rsidRDefault="003E60F9" w:rsidP="00AF3CF8">
      <w:pPr>
        <w:jc w:val="both"/>
      </w:pPr>
      <w:r>
        <w:rPr>
          <w:noProof/>
          <w:lang w:eastAsia="pt-BR"/>
        </w:rPr>
        <w:drawing>
          <wp:inline distT="0" distB="0" distL="0" distR="0" wp14:anchorId="3E0D393F" wp14:editId="1C5A02E0">
            <wp:extent cx="5400040" cy="1256927"/>
            <wp:effectExtent l="19050" t="0" r="0" b="0"/>
            <wp:docPr id="49" name="Imagem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7"/>
                    <a:srcRect/>
                    <a:stretch>
                      <a:fillRect/>
                    </a:stretch>
                  </pic:blipFill>
                  <pic:spPr bwMode="auto">
                    <a:xfrm>
                      <a:off x="0" y="0"/>
                      <a:ext cx="5400040" cy="1256927"/>
                    </a:xfrm>
                    <a:prstGeom prst="rect">
                      <a:avLst/>
                    </a:prstGeom>
                    <a:noFill/>
                    <a:ln w="9525">
                      <a:noFill/>
                      <a:miter lim="800000"/>
                      <a:headEnd/>
                      <a:tailEnd/>
                    </a:ln>
                  </pic:spPr>
                </pic:pic>
              </a:graphicData>
            </a:graphic>
          </wp:inline>
        </w:drawing>
      </w:r>
      <w:r>
        <w:rPr>
          <w:noProof/>
          <w:lang w:eastAsia="pt-BR"/>
        </w:rPr>
        <w:drawing>
          <wp:inline distT="0" distB="0" distL="0" distR="0" wp14:anchorId="442D0ECF" wp14:editId="0F9E0753">
            <wp:extent cx="5400040" cy="1312193"/>
            <wp:effectExtent l="19050" t="0" r="0" b="0"/>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8"/>
                    <a:srcRect/>
                    <a:stretch>
                      <a:fillRect/>
                    </a:stretch>
                  </pic:blipFill>
                  <pic:spPr bwMode="auto">
                    <a:xfrm>
                      <a:off x="0" y="0"/>
                      <a:ext cx="5400040" cy="1312193"/>
                    </a:xfrm>
                    <a:prstGeom prst="rect">
                      <a:avLst/>
                    </a:prstGeom>
                    <a:noFill/>
                    <a:ln w="9525">
                      <a:noFill/>
                      <a:miter lim="800000"/>
                      <a:headEnd/>
                      <a:tailEnd/>
                    </a:ln>
                  </pic:spPr>
                </pic:pic>
              </a:graphicData>
            </a:graphic>
          </wp:inline>
        </w:drawing>
      </w:r>
    </w:p>
    <w:p w14:paraId="4AB64D3C" w14:textId="77777777" w:rsidR="003E60F9" w:rsidRDefault="003E60F9" w:rsidP="00AF3CF8">
      <w:pPr>
        <w:jc w:val="both"/>
      </w:pPr>
      <w:r>
        <w:rPr>
          <w:noProof/>
          <w:lang w:eastAsia="pt-BR"/>
        </w:rPr>
        <w:lastRenderedPageBreak/>
        <w:drawing>
          <wp:inline distT="0" distB="0" distL="0" distR="0" wp14:anchorId="3C8BB2C0" wp14:editId="5655410C">
            <wp:extent cx="5400040" cy="1087414"/>
            <wp:effectExtent l="19050" t="0" r="0" b="0"/>
            <wp:docPr id="55" name="Imagem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9"/>
                    <a:srcRect/>
                    <a:stretch>
                      <a:fillRect/>
                    </a:stretch>
                  </pic:blipFill>
                  <pic:spPr bwMode="auto">
                    <a:xfrm>
                      <a:off x="0" y="0"/>
                      <a:ext cx="5400040" cy="1087414"/>
                    </a:xfrm>
                    <a:prstGeom prst="rect">
                      <a:avLst/>
                    </a:prstGeom>
                    <a:noFill/>
                    <a:ln w="9525">
                      <a:noFill/>
                      <a:miter lim="800000"/>
                      <a:headEnd/>
                      <a:tailEnd/>
                    </a:ln>
                  </pic:spPr>
                </pic:pic>
              </a:graphicData>
            </a:graphic>
          </wp:inline>
        </w:drawing>
      </w:r>
    </w:p>
    <w:p w14:paraId="4EBDC399" w14:textId="77777777" w:rsidR="00AA7E06" w:rsidRDefault="00AA7E06" w:rsidP="00AF3CF8">
      <w:pPr>
        <w:jc w:val="both"/>
      </w:pPr>
    </w:p>
    <w:p w14:paraId="6105A563" w14:textId="77777777" w:rsidR="007A62FA" w:rsidRDefault="007A62FA" w:rsidP="00AF3CF8">
      <w:pPr>
        <w:jc w:val="both"/>
      </w:pPr>
    </w:p>
    <w:p w14:paraId="30A6BAE1" w14:textId="77777777" w:rsidR="00AA7E06" w:rsidRPr="00EA5B37" w:rsidRDefault="00AA7E06" w:rsidP="00AF3CF8">
      <w:pPr>
        <w:jc w:val="both"/>
        <w:rPr>
          <w:sz w:val="22"/>
          <w:szCs w:val="22"/>
        </w:rPr>
      </w:pPr>
      <w:r w:rsidRPr="00EA5B37">
        <w:rPr>
          <w:sz w:val="22"/>
          <w:szCs w:val="22"/>
        </w:rPr>
        <w:t>Licenciatura em História</w:t>
      </w:r>
      <w:r w:rsidR="005A13C9" w:rsidRPr="00EA5B37">
        <w:rPr>
          <w:sz w:val="22"/>
          <w:szCs w:val="22"/>
        </w:rPr>
        <w:t xml:space="preserve"> - </w:t>
      </w:r>
      <w:r w:rsidR="005A13C9" w:rsidRPr="00EA5B37">
        <w:rPr>
          <w:color w:val="000000" w:themeColor="text1"/>
          <w:sz w:val="22"/>
          <w:szCs w:val="22"/>
        </w:rPr>
        <w:t>CONCEITO FINAL 4</w:t>
      </w:r>
    </w:p>
    <w:p w14:paraId="075C2382" w14:textId="77777777" w:rsidR="00AA7E06" w:rsidRDefault="00AA7E06" w:rsidP="00AF3CF8">
      <w:pPr>
        <w:jc w:val="both"/>
        <w:rPr>
          <w:noProof/>
          <w:lang w:eastAsia="pt-BR"/>
        </w:rPr>
      </w:pPr>
    </w:p>
    <w:p w14:paraId="74CAD690" w14:textId="77777777" w:rsidR="00AA7E06" w:rsidRDefault="00AA7E06" w:rsidP="00AF3CF8">
      <w:pPr>
        <w:jc w:val="both"/>
      </w:pPr>
      <w:r>
        <w:rPr>
          <w:noProof/>
          <w:lang w:eastAsia="pt-BR"/>
        </w:rPr>
        <w:drawing>
          <wp:inline distT="0" distB="0" distL="0" distR="0" wp14:anchorId="1FAD4646" wp14:editId="556DA7E5">
            <wp:extent cx="5400040" cy="1412030"/>
            <wp:effectExtent l="19050" t="0" r="0" b="0"/>
            <wp:docPr id="61" name="Imagem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30"/>
                    <a:srcRect/>
                    <a:stretch>
                      <a:fillRect/>
                    </a:stretch>
                  </pic:blipFill>
                  <pic:spPr bwMode="auto">
                    <a:xfrm>
                      <a:off x="0" y="0"/>
                      <a:ext cx="5400040" cy="1412030"/>
                    </a:xfrm>
                    <a:prstGeom prst="rect">
                      <a:avLst/>
                    </a:prstGeom>
                    <a:noFill/>
                    <a:ln w="9525">
                      <a:noFill/>
                      <a:miter lim="800000"/>
                      <a:headEnd/>
                      <a:tailEnd/>
                    </a:ln>
                  </pic:spPr>
                </pic:pic>
              </a:graphicData>
            </a:graphic>
          </wp:inline>
        </w:drawing>
      </w:r>
    </w:p>
    <w:p w14:paraId="24965630" w14:textId="77777777" w:rsidR="00AA7E06" w:rsidRDefault="00AA7E06" w:rsidP="00AF3CF8">
      <w:pPr>
        <w:jc w:val="both"/>
      </w:pPr>
    </w:p>
    <w:p w14:paraId="36753D4A" w14:textId="77777777" w:rsidR="00AA7E06" w:rsidRDefault="00AA7E06" w:rsidP="00AF3CF8">
      <w:pPr>
        <w:jc w:val="both"/>
      </w:pPr>
      <w:r>
        <w:rPr>
          <w:noProof/>
          <w:lang w:eastAsia="pt-BR"/>
        </w:rPr>
        <w:drawing>
          <wp:inline distT="0" distB="0" distL="0" distR="0" wp14:anchorId="6ACEEC6F" wp14:editId="1F513BE9">
            <wp:extent cx="5400040" cy="212093"/>
            <wp:effectExtent l="19050" t="0" r="0" b="0"/>
            <wp:docPr id="64" name="Imagem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31"/>
                    <a:srcRect/>
                    <a:stretch>
                      <a:fillRect/>
                    </a:stretch>
                  </pic:blipFill>
                  <pic:spPr bwMode="auto">
                    <a:xfrm>
                      <a:off x="0" y="0"/>
                      <a:ext cx="5400040" cy="212093"/>
                    </a:xfrm>
                    <a:prstGeom prst="rect">
                      <a:avLst/>
                    </a:prstGeom>
                    <a:noFill/>
                    <a:ln w="9525">
                      <a:noFill/>
                      <a:miter lim="800000"/>
                      <a:headEnd/>
                      <a:tailEnd/>
                    </a:ln>
                  </pic:spPr>
                </pic:pic>
              </a:graphicData>
            </a:graphic>
          </wp:inline>
        </w:drawing>
      </w:r>
    </w:p>
    <w:p w14:paraId="4ABD0F28" w14:textId="77777777" w:rsidR="00AA7E06" w:rsidRDefault="00AA7E06" w:rsidP="00AF3CF8">
      <w:pPr>
        <w:jc w:val="both"/>
      </w:pPr>
      <w:r>
        <w:rPr>
          <w:noProof/>
          <w:lang w:eastAsia="pt-BR"/>
        </w:rPr>
        <w:drawing>
          <wp:inline distT="0" distB="0" distL="0" distR="0" wp14:anchorId="0A742E8B" wp14:editId="262A3642">
            <wp:extent cx="5400040" cy="600275"/>
            <wp:effectExtent l="19050" t="0" r="0" b="0"/>
            <wp:docPr id="67" name="Imagem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32"/>
                    <a:srcRect/>
                    <a:stretch>
                      <a:fillRect/>
                    </a:stretch>
                  </pic:blipFill>
                  <pic:spPr bwMode="auto">
                    <a:xfrm>
                      <a:off x="0" y="0"/>
                      <a:ext cx="5400040" cy="600275"/>
                    </a:xfrm>
                    <a:prstGeom prst="rect">
                      <a:avLst/>
                    </a:prstGeom>
                    <a:noFill/>
                    <a:ln w="9525">
                      <a:noFill/>
                      <a:miter lim="800000"/>
                      <a:headEnd/>
                      <a:tailEnd/>
                    </a:ln>
                  </pic:spPr>
                </pic:pic>
              </a:graphicData>
            </a:graphic>
          </wp:inline>
        </w:drawing>
      </w:r>
    </w:p>
    <w:p w14:paraId="51FB521D" w14:textId="77777777" w:rsidR="00AA7E06" w:rsidRDefault="00AA7E06" w:rsidP="00AF3CF8">
      <w:pPr>
        <w:jc w:val="both"/>
      </w:pPr>
    </w:p>
    <w:p w14:paraId="318A018C" w14:textId="77777777" w:rsidR="00AA7E06" w:rsidRDefault="00AA7E06" w:rsidP="00AF3CF8">
      <w:pPr>
        <w:jc w:val="both"/>
      </w:pPr>
    </w:p>
    <w:p w14:paraId="166A17A0" w14:textId="77777777" w:rsidR="00AA7E06" w:rsidRDefault="00AA7E06" w:rsidP="00AF3CF8">
      <w:pPr>
        <w:jc w:val="both"/>
        <w:rPr>
          <w:color w:val="000000" w:themeColor="text1"/>
          <w:sz w:val="22"/>
          <w:szCs w:val="22"/>
        </w:rPr>
      </w:pPr>
      <w:r w:rsidRPr="00EA5B37">
        <w:rPr>
          <w:sz w:val="22"/>
          <w:szCs w:val="22"/>
        </w:rPr>
        <w:t>Licenciatura em Pedagogia</w:t>
      </w:r>
      <w:r w:rsidR="005A13C9" w:rsidRPr="00EA5B37">
        <w:rPr>
          <w:sz w:val="22"/>
          <w:szCs w:val="22"/>
        </w:rPr>
        <w:t xml:space="preserve"> - </w:t>
      </w:r>
      <w:r w:rsidR="005A13C9" w:rsidRPr="00EA5B37">
        <w:rPr>
          <w:color w:val="000000" w:themeColor="text1"/>
          <w:sz w:val="22"/>
          <w:szCs w:val="22"/>
        </w:rPr>
        <w:t>CONCEITO FINAL 4</w:t>
      </w:r>
    </w:p>
    <w:p w14:paraId="1A75DF3C" w14:textId="77777777" w:rsidR="00EA5B37" w:rsidRPr="00EA5B37" w:rsidRDefault="00EA5B37" w:rsidP="00AF3CF8">
      <w:pPr>
        <w:jc w:val="both"/>
        <w:rPr>
          <w:sz w:val="22"/>
          <w:szCs w:val="22"/>
        </w:rPr>
      </w:pPr>
    </w:p>
    <w:p w14:paraId="7F191EB3" w14:textId="77777777" w:rsidR="00AA7E06" w:rsidRDefault="00AA7E06" w:rsidP="00AF3CF8">
      <w:pPr>
        <w:jc w:val="both"/>
      </w:pPr>
      <w:r>
        <w:rPr>
          <w:noProof/>
          <w:lang w:eastAsia="pt-BR"/>
        </w:rPr>
        <w:drawing>
          <wp:inline distT="0" distB="0" distL="0" distR="0" wp14:anchorId="3C703873" wp14:editId="38326FA4">
            <wp:extent cx="5400040" cy="1501537"/>
            <wp:effectExtent l="19050" t="0" r="0" b="0"/>
            <wp:docPr id="73" name="Imagem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33"/>
                    <a:srcRect/>
                    <a:stretch>
                      <a:fillRect/>
                    </a:stretch>
                  </pic:blipFill>
                  <pic:spPr bwMode="auto">
                    <a:xfrm>
                      <a:off x="0" y="0"/>
                      <a:ext cx="5400040" cy="1501537"/>
                    </a:xfrm>
                    <a:prstGeom prst="rect">
                      <a:avLst/>
                    </a:prstGeom>
                    <a:noFill/>
                    <a:ln w="9525">
                      <a:noFill/>
                      <a:miter lim="800000"/>
                      <a:headEnd/>
                      <a:tailEnd/>
                    </a:ln>
                  </pic:spPr>
                </pic:pic>
              </a:graphicData>
            </a:graphic>
          </wp:inline>
        </w:drawing>
      </w:r>
      <w:r>
        <w:rPr>
          <w:noProof/>
          <w:lang w:eastAsia="pt-BR"/>
        </w:rPr>
        <w:drawing>
          <wp:inline distT="0" distB="0" distL="0" distR="0" wp14:anchorId="01F1B495" wp14:editId="30A96EFA">
            <wp:extent cx="5400040" cy="1662836"/>
            <wp:effectExtent l="19050" t="0" r="0" b="0"/>
            <wp:docPr id="76" name="Imagem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34"/>
                    <a:srcRect/>
                    <a:stretch>
                      <a:fillRect/>
                    </a:stretch>
                  </pic:blipFill>
                  <pic:spPr bwMode="auto">
                    <a:xfrm>
                      <a:off x="0" y="0"/>
                      <a:ext cx="5400040" cy="1662836"/>
                    </a:xfrm>
                    <a:prstGeom prst="rect">
                      <a:avLst/>
                    </a:prstGeom>
                    <a:noFill/>
                    <a:ln w="9525">
                      <a:noFill/>
                      <a:miter lim="800000"/>
                      <a:headEnd/>
                      <a:tailEnd/>
                    </a:ln>
                  </pic:spPr>
                </pic:pic>
              </a:graphicData>
            </a:graphic>
          </wp:inline>
        </w:drawing>
      </w:r>
    </w:p>
    <w:p w14:paraId="01BBC778" w14:textId="77777777" w:rsidR="00AA7E06" w:rsidRDefault="00AA7E06" w:rsidP="00AF3CF8">
      <w:pPr>
        <w:jc w:val="both"/>
      </w:pPr>
      <w:r>
        <w:rPr>
          <w:noProof/>
          <w:lang w:eastAsia="pt-BR"/>
        </w:rPr>
        <w:lastRenderedPageBreak/>
        <w:drawing>
          <wp:inline distT="0" distB="0" distL="0" distR="0" wp14:anchorId="6F134529" wp14:editId="51512CA8">
            <wp:extent cx="5400040" cy="1018680"/>
            <wp:effectExtent l="19050" t="0" r="0" b="0"/>
            <wp:docPr id="79" name="Imagem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35"/>
                    <a:srcRect/>
                    <a:stretch>
                      <a:fillRect/>
                    </a:stretch>
                  </pic:blipFill>
                  <pic:spPr bwMode="auto">
                    <a:xfrm>
                      <a:off x="0" y="0"/>
                      <a:ext cx="5400040" cy="1018680"/>
                    </a:xfrm>
                    <a:prstGeom prst="rect">
                      <a:avLst/>
                    </a:prstGeom>
                    <a:noFill/>
                    <a:ln w="9525">
                      <a:noFill/>
                      <a:miter lim="800000"/>
                      <a:headEnd/>
                      <a:tailEnd/>
                    </a:ln>
                  </pic:spPr>
                </pic:pic>
              </a:graphicData>
            </a:graphic>
          </wp:inline>
        </w:drawing>
      </w:r>
    </w:p>
    <w:p w14:paraId="1BE0059C" w14:textId="77777777" w:rsidR="00AA7E06" w:rsidRDefault="00AA7E06" w:rsidP="00AF3CF8">
      <w:pPr>
        <w:jc w:val="both"/>
      </w:pPr>
    </w:p>
    <w:p w14:paraId="7C44024B" w14:textId="77777777" w:rsidR="00AA7E06" w:rsidRDefault="00AA7E06" w:rsidP="00AF3CF8">
      <w:pPr>
        <w:jc w:val="both"/>
      </w:pPr>
    </w:p>
    <w:p w14:paraId="5818F92C" w14:textId="77777777" w:rsidR="0001553E" w:rsidRPr="00EA5B37" w:rsidRDefault="0001553E" w:rsidP="00AF3CF8">
      <w:pPr>
        <w:jc w:val="both"/>
        <w:rPr>
          <w:sz w:val="22"/>
          <w:szCs w:val="22"/>
        </w:rPr>
      </w:pPr>
      <w:r w:rsidRPr="00EA5B37">
        <w:rPr>
          <w:sz w:val="22"/>
          <w:szCs w:val="22"/>
        </w:rPr>
        <w:t>Recursos Humanos</w:t>
      </w:r>
      <w:r w:rsidR="005A13C9" w:rsidRPr="00EA5B37">
        <w:rPr>
          <w:sz w:val="22"/>
          <w:szCs w:val="22"/>
        </w:rPr>
        <w:t xml:space="preserve"> - </w:t>
      </w:r>
      <w:r w:rsidR="005A13C9" w:rsidRPr="00EA5B37">
        <w:rPr>
          <w:color w:val="000000" w:themeColor="text1"/>
          <w:sz w:val="22"/>
          <w:szCs w:val="22"/>
        </w:rPr>
        <w:t>CONCEITO FINAL 4</w:t>
      </w:r>
    </w:p>
    <w:p w14:paraId="511BE5A0" w14:textId="77777777" w:rsidR="005A13C9" w:rsidRDefault="005A13C9" w:rsidP="00AF3CF8">
      <w:pPr>
        <w:jc w:val="both"/>
      </w:pPr>
    </w:p>
    <w:p w14:paraId="36450065" w14:textId="77777777" w:rsidR="0001553E" w:rsidRDefault="0001553E" w:rsidP="00AF3CF8">
      <w:pPr>
        <w:jc w:val="both"/>
      </w:pPr>
      <w:r>
        <w:rPr>
          <w:noProof/>
          <w:lang w:eastAsia="pt-BR"/>
        </w:rPr>
        <w:drawing>
          <wp:inline distT="0" distB="0" distL="0" distR="0" wp14:anchorId="322AFF20" wp14:editId="368A3D27">
            <wp:extent cx="5400040" cy="989221"/>
            <wp:effectExtent l="19050" t="0" r="0" b="0"/>
            <wp:docPr id="91" name="Imagem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36"/>
                    <a:srcRect/>
                    <a:stretch>
                      <a:fillRect/>
                    </a:stretch>
                  </pic:blipFill>
                  <pic:spPr bwMode="auto">
                    <a:xfrm>
                      <a:off x="0" y="0"/>
                      <a:ext cx="5400040" cy="989221"/>
                    </a:xfrm>
                    <a:prstGeom prst="rect">
                      <a:avLst/>
                    </a:prstGeom>
                    <a:noFill/>
                    <a:ln w="9525">
                      <a:noFill/>
                      <a:miter lim="800000"/>
                      <a:headEnd/>
                      <a:tailEnd/>
                    </a:ln>
                  </pic:spPr>
                </pic:pic>
              </a:graphicData>
            </a:graphic>
          </wp:inline>
        </w:drawing>
      </w:r>
    </w:p>
    <w:p w14:paraId="102CF14B" w14:textId="77777777" w:rsidR="0001553E" w:rsidRDefault="0001553E" w:rsidP="00AF3CF8">
      <w:pPr>
        <w:jc w:val="both"/>
      </w:pPr>
      <w:r>
        <w:rPr>
          <w:noProof/>
          <w:lang w:eastAsia="pt-BR"/>
        </w:rPr>
        <w:drawing>
          <wp:inline distT="0" distB="0" distL="0" distR="0" wp14:anchorId="7058C26E" wp14:editId="1827D7D2">
            <wp:extent cx="5400040" cy="2771723"/>
            <wp:effectExtent l="19050" t="0" r="0" b="0"/>
            <wp:docPr id="94" name="Imagem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37"/>
                    <a:srcRect/>
                    <a:stretch>
                      <a:fillRect/>
                    </a:stretch>
                  </pic:blipFill>
                  <pic:spPr bwMode="auto">
                    <a:xfrm>
                      <a:off x="0" y="0"/>
                      <a:ext cx="5400040" cy="2771723"/>
                    </a:xfrm>
                    <a:prstGeom prst="rect">
                      <a:avLst/>
                    </a:prstGeom>
                    <a:noFill/>
                    <a:ln w="9525">
                      <a:noFill/>
                      <a:miter lim="800000"/>
                      <a:headEnd/>
                      <a:tailEnd/>
                    </a:ln>
                  </pic:spPr>
                </pic:pic>
              </a:graphicData>
            </a:graphic>
          </wp:inline>
        </w:drawing>
      </w:r>
    </w:p>
    <w:p w14:paraId="2731927B" w14:textId="77777777" w:rsidR="0001553E" w:rsidRDefault="0001553E" w:rsidP="00AF3CF8">
      <w:pPr>
        <w:jc w:val="both"/>
      </w:pPr>
    </w:p>
    <w:p w14:paraId="33CD300F" w14:textId="77777777" w:rsidR="002A2DC9" w:rsidRDefault="002A2DC9" w:rsidP="00AF3CF8">
      <w:pPr>
        <w:jc w:val="both"/>
      </w:pPr>
    </w:p>
    <w:p w14:paraId="61B96BD7" w14:textId="77777777" w:rsidR="002A2DC9" w:rsidRPr="008460F2" w:rsidRDefault="002A2DC9" w:rsidP="008460F2">
      <w:pPr>
        <w:spacing w:line="360" w:lineRule="auto"/>
        <w:jc w:val="both"/>
        <w:rPr>
          <w:sz w:val="22"/>
          <w:szCs w:val="22"/>
        </w:rPr>
      </w:pPr>
      <w:r w:rsidRPr="008460F2">
        <w:rPr>
          <w:sz w:val="22"/>
          <w:szCs w:val="22"/>
        </w:rPr>
        <w:t>As dimensões avaliadas nas avaliações institucionais externas diferem em alguns aspectos das dimensões propostas para a avaliação interna, desta forma, foram utilizadas apenas as dimensões abordadas na</w:t>
      </w:r>
      <w:r w:rsidR="005A13C9" w:rsidRPr="008460F2">
        <w:rPr>
          <w:sz w:val="22"/>
          <w:szCs w:val="22"/>
        </w:rPr>
        <w:t>s</w:t>
      </w:r>
      <w:r w:rsidRPr="008460F2">
        <w:rPr>
          <w:sz w:val="22"/>
          <w:szCs w:val="22"/>
        </w:rPr>
        <w:t xml:space="preserve"> avaliaçõe</w:t>
      </w:r>
      <w:r w:rsidR="005A13C9" w:rsidRPr="008460F2">
        <w:rPr>
          <w:sz w:val="22"/>
          <w:szCs w:val="22"/>
        </w:rPr>
        <w:t>s</w:t>
      </w:r>
      <w:r w:rsidRPr="008460F2">
        <w:rPr>
          <w:sz w:val="22"/>
          <w:szCs w:val="22"/>
        </w:rPr>
        <w:t xml:space="preserve"> institucional externa como parâmetro de avaliação. </w:t>
      </w:r>
    </w:p>
    <w:p w14:paraId="216B0062" w14:textId="77777777" w:rsidR="002A2DC9" w:rsidRPr="008460F2" w:rsidRDefault="002A2DC9" w:rsidP="008460F2">
      <w:pPr>
        <w:spacing w:line="360" w:lineRule="auto"/>
        <w:jc w:val="both"/>
        <w:rPr>
          <w:sz w:val="22"/>
          <w:szCs w:val="22"/>
        </w:rPr>
      </w:pPr>
    </w:p>
    <w:p w14:paraId="41E59A5C" w14:textId="77777777" w:rsidR="002A2DC9" w:rsidRPr="008460F2" w:rsidRDefault="002A2DC9" w:rsidP="008460F2">
      <w:pPr>
        <w:spacing w:line="360" w:lineRule="auto"/>
        <w:jc w:val="both"/>
        <w:rPr>
          <w:sz w:val="22"/>
          <w:szCs w:val="22"/>
        </w:rPr>
      </w:pPr>
      <w:r w:rsidRPr="008460F2">
        <w:rPr>
          <w:sz w:val="22"/>
          <w:szCs w:val="22"/>
        </w:rPr>
        <w:t xml:space="preserve">O resultado obtido por meio da avaliação foi considerado bastante satisfatório, haja vista o conceito obtido. </w:t>
      </w:r>
    </w:p>
    <w:p w14:paraId="205F8A19" w14:textId="77777777" w:rsidR="005A13C9" w:rsidRPr="008460F2" w:rsidRDefault="005A13C9" w:rsidP="008460F2">
      <w:pPr>
        <w:spacing w:line="360" w:lineRule="auto"/>
        <w:jc w:val="both"/>
        <w:rPr>
          <w:sz w:val="22"/>
          <w:szCs w:val="22"/>
        </w:rPr>
      </w:pPr>
    </w:p>
    <w:p w14:paraId="0C41B049" w14:textId="77777777" w:rsidR="005A13C9" w:rsidRPr="008460F2" w:rsidRDefault="005A13C9" w:rsidP="008460F2">
      <w:pPr>
        <w:spacing w:line="360" w:lineRule="auto"/>
        <w:jc w:val="both"/>
        <w:rPr>
          <w:rFonts w:eastAsia="Times New Roman"/>
          <w:color w:val="000000"/>
          <w:sz w:val="22"/>
          <w:szCs w:val="22"/>
          <w:lang w:eastAsia="pt-BR"/>
        </w:rPr>
      </w:pPr>
      <w:r w:rsidRPr="008460F2">
        <w:rPr>
          <w:rFonts w:eastAsia="Times New Roman"/>
          <w:color w:val="000000"/>
          <w:sz w:val="22"/>
          <w:szCs w:val="22"/>
          <w:lang w:eastAsia="pt-BR"/>
        </w:rPr>
        <w:t xml:space="preserve">As avaliações externas tiveram, em sua totalidade, conceito final 4 (quatro) e a análise evidenciou fragilidades pontuais que não comprometem o desenvolvimento das atividades acadêmicas e estão sendo viabilizados estudos por parte da IES para contemplar os itens apontados por esta avaliação externa. As potencialidades </w:t>
      </w:r>
      <w:r w:rsidRPr="008460F2">
        <w:rPr>
          <w:rFonts w:eastAsia="Times New Roman"/>
          <w:color w:val="000000"/>
          <w:sz w:val="22"/>
          <w:szCs w:val="22"/>
          <w:lang w:eastAsia="pt-BR"/>
        </w:rPr>
        <w:lastRenderedPageBreak/>
        <w:t>apontadas evidenciaram sobremaneira o comprometimento da IES, corpo docente, coordenação e direção para a oferta de um ensino de qualidade</w:t>
      </w:r>
    </w:p>
    <w:p w14:paraId="4F1493C5" w14:textId="77777777" w:rsidR="005A13C9" w:rsidRPr="008460F2" w:rsidRDefault="005A13C9" w:rsidP="008460F2">
      <w:pPr>
        <w:spacing w:line="360" w:lineRule="auto"/>
        <w:jc w:val="both"/>
        <w:rPr>
          <w:rFonts w:eastAsia="Times New Roman"/>
          <w:color w:val="000000"/>
          <w:sz w:val="22"/>
          <w:szCs w:val="22"/>
          <w:lang w:eastAsia="pt-BR"/>
        </w:rPr>
      </w:pPr>
    </w:p>
    <w:p w14:paraId="6375CFB2" w14:textId="77777777" w:rsidR="005A13C9" w:rsidRPr="00EA5B37" w:rsidRDefault="005A13C9" w:rsidP="008460F2">
      <w:pPr>
        <w:spacing w:line="360" w:lineRule="auto"/>
        <w:jc w:val="both"/>
        <w:rPr>
          <w:b/>
          <w:bCs/>
          <w:sz w:val="22"/>
          <w:szCs w:val="22"/>
        </w:rPr>
      </w:pPr>
      <w:r w:rsidRPr="00EA5B37">
        <w:rPr>
          <w:b/>
          <w:bCs/>
          <w:sz w:val="22"/>
          <w:szCs w:val="22"/>
        </w:rPr>
        <w:t>FINAL</w:t>
      </w:r>
    </w:p>
    <w:p w14:paraId="39ADC56B" w14:textId="77777777" w:rsidR="005A13C9" w:rsidRPr="008460F2" w:rsidRDefault="005A13C9" w:rsidP="008460F2">
      <w:pPr>
        <w:spacing w:line="360" w:lineRule="auto"/>
        <w:jc w:val="both"/>
        <w:rPr>
          <w:sz w:val="22"/>
          <w:szCs w:val="22"/>
        </w:rPr>
      </w:pPr>
    </w:p>
    <w:p w14:paraId="5A7B66F9" w14:textId="77777777" w:rsidR="005A13C9" w:rsidRPr="008460F2" w:rsidRDefault="005A13C9" w:rsidP="00EA5B37">
      <w:pPr>
        <w:pStyle w:val="PargrafodaLista"/>
        <w:spacing w:line="360" w:lineRule="auto"/>
        <w:ind w:left="0"/>
        <w:jc w:val="both"/>
        <w:rPr>
          <w:noProof/>
          <w:sz w:val="22"/>
          <w:szCs w:val="22"/>
        </w:rPr>
      </w:pPr>
      <w:r w:rsidRPr="008460F2">
        <w:rPr>
          <w:noProof/>
          <w:sz w:val="22"/>
          <w:szCs w:val="22"/>
        </w:rPr>
        <w:t xml:space="preserve">Por fim, a CPA continuará suas atividades de coordenação do processo de autoavaliação da FCE considerando que este relatório oportunizará a todos o autoconhecimento institucional, da parte avaliada pelo cronograma e do ciclo, convencionando com o instrumento balizador para a avaliação externa previsto pela legislação vigente. </w:t>
      </w:r>
    </w:p>
    <w:p w14:paraId="571D36B9" w14:textId="77777777" w:rsidR="00EA5B37" w:rsidRDefault="00EA5B37" w:rsidP="008460F2">
      <w:pPr>
        <w:pStyle w:val="PargrafodaLista"/>
        <w:spacing w:line="360" w:lineRule="auto"/>
        <w:ind w:left="0" w:firstLine="709"/>
        <w:jc w:val="right"/>
        <w:rPr>
          <w:sz w:val="22"/>
          <w:szCs w:val="22"/>
        </w:rPr>
      </w:pPr>
    </w:p>
    <w:p w14:paraId="3F65AB4A" w14:textId="77777777" w:rsidR="00EA5B37" w:rsidRDefault="00EA5B37" w:rsidP="008460F2">
      <w:pPr>
        <w:pStyle w:val="PargrafodaLista"/>
        <w:spacing w:line="360" w:lineRule="auto"/>
        <w:ind w:left="0" w:firstLine="709"/>
        <w:jc w:val="right"/>
        <w:rPr>
          <w:sz w:val="22"/>
          <w:szCs w:val="22"/>
        </w:rPr>
      </w:pPr>
    </w:p>
    <w:p w14:paraId="4B2A34C6" w14:textId="16C930E6" w:rsidR="005A13C9" w:rsidRPr="008460F2" w:rsidRDefault="005A13C9" w:rsidP="008460F2">
      <w:pPr>
        <w:pStyle w:val="PargrafodaLista"/>
        <w:spacing w:line="360" w:lineRule="auto"/>
        <w:ind w:left="0" w:firstLine="709"/>
        <w:jc w:val="right"/>
        <w:rPr>
          <w:noProof/>
          <w:sz w:val="22"/>
          <w:szCs w:val="22"/>
        </w:rPr>
      </w:pPr>
      <w:r w:rsidRPr="008460F2">
        <w:rPr>
          <w:sz w:val="22"/>
          <w:szCs w:val="22"/>
        </w:rPr>
        <w:t>São Paulo, 28 de março de 2023</w:t>
      </w:r>
      <w:r w:rsidRPr="008460F2">
        <w:rPr>
          <w:noProof/>
          <w:sz w:val="22"/>
          <w:szCs w:val="22"/>
        </w:rPr>
        <w:t xml:space="preserve">. </w:t>
      </w:r>
    </w:p>
    <w:p w14:paraId="2D37735C" w14:textId="77777777" w:rsidR="005A13C9" w:rsidRPr="008460F2" w:rsidRDefault="005A13C9" w:rsidP="008460F2">
      <w:pPr>
        <w:spacing w:line="360" w:lineRule="auto"/>
        <w:jc w:val="both"/>
        <w:rPr>
          <w:sz w:val="22"/>
          <w:szCs w:val="22"/>
        </w:rPr>
      </w:pPr>
    </w:p>
    <w:p w14:paraId="43516BAF" w14:textId="77777777" w:rsidR="002A2DC9" w:rsidRPr="008460F2" w:rsidRDefault="002A2DC9" w:rsidP="008460F2">
      <w:pPr>
        <w:spacing w:line="360" w:lineRule="auto"/>
        <w:jc w:val="both"/>
        <w:rPr>
          <w:sz w:val="22"/>
          <w:szCs w:val="22"/>
        </w:rPr>
      </w:pPr>
    </w:p>
    <w:sectPr w:rsidR="002A2DC9" w:rsidRPr="008460F2" w:rsidSect="0021392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965AC1"/>
    <w:multiLevelType w:val="multilevel"/>
    <w:tmpl w:val="CF7C80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BA533F7"/>
    <w:multiLevelType w:val="hybridMultilevel"/>
    <w:tmpl w:val="7B000FD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2106150657">
    <w:abstractNumId w:val="0"/>
  </w:num>
  <w:num w:numId="2" w16cid:durableId="13990884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40EF"/>
    <w:rsid w:val="0001553E"/>
    <w:rsid w:val="000E26AD"/>
    <w:rsid w:val="001D4F23"/>
    <w:rsid w:val="00213925"/>
    <w:rsid w:val="00254E56"/>
    <w:rsid w:val="00296806"/>
    <w:rsid w:val="002A2DC9"/>
    <w:rsid w:val="003E60F9"/>
    <w:rsid w:val="00431565"/>
    <w:rsid w:val="00470674"/>
    <w:rsid w:val="005A13C9"/>
    <w:rsid w:val="00645584"/>
    <w:rsid w:val="006D242E"/>
    <w:rsid w:val="007276F3"/>
    <w:rsid w:val="00747F51"/>
    <w:rsid w:val="007A5346"/>
    <w:rsid w:val="007A62FA"/>
    <w:rsid w:val="008460F2"/>
    <w:rsid w:val="00895DC4"/>
    <w:rsid w:val="008D42C1"/>
    <w:rsid w:val="00AA7E06"/>
    <w:rsid w:val="00AF2754"/>
    <w:rsid w:val="00AF3CF8"/>
    <w:rsid w:val="00BD4FD3"/>
    <w:rsid w:val="00BF07D5"/>
    <w:rsid w:val="00DF40EF"/>
    <w:rsid w:val="00EA5B37"/>
    <w:rsid w:val="00EB3451"/>
    <w:rsid w:val="00ED61B9"/>
    <w:rsid w:val="00F37362"/>
    <w:rsid w:val="00FC383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E80FDF"/>
  <w15:docId w15:val="{EBF843C7-27A0-4D34-B15D-3AE6DAA27C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4"/>
        <w:szCs w:val="24"/>
        <w:lang w:val="pt-B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3925"/>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fontstyle01">
    <w:name w:val="fontstyle01"/>
    <w:basedOn w:val="Fontepargpadro"/>
    <w:rsid w:val="00DF40EF"/>
    <w:rPr>
      <w:rFonts w:ascii="Arial" w:hAnsi="Arial" w:cs="Arial" w:hint="default"/>
      <w:b w:val="0"/>
      <w:bCs w:val="0"/>
      <w:i w:val="0"/>
      <w:iCs w:val="0"/>
      <w:color w:val="005BD3"/>
      <w:sz w:val="52"/>
      <w:szCs w:val="52"/>
    </w:rPr>
  </w:style>
  <w:style w:type="character" w:customStyle="1" w:styleId="fontstyle21">
    <w:name w:val="fontstyle21"/>
    <w:basedOn w:val="Fontepargpadro"/>
    <w:rsid w:val="00DF40EF"/>
    <w:rPr>
      <w:rFonts w:ascii="Arial" w:hAnsi="Arial" w:cs="Arial" w:hint="default"/>
      <w:b/>
      <w:bCs/>
      <w:i w:val="0"/>
      <w:iCs w:val="0"/>
      <w:color w:val="000000"/>
      <w:sz w:val="24"/>
      <w:szCs w:val="24"/>
    </w:rPr>
  </w:style>
  <w:style w:type="character" w:customStyle="1" w:styleId="fontstyle31">
    <w:name w:val="fontstyle31"/>
    <w:basedOn w:val="Fontepargpadro"/>
    <w:rsid w:val="00DF40EF"/>
    <w:rPr>
      <w:rFonts w:ascii="Arial" w:hAnsi="Arial" w:cs="Arial" w:hint="default"/>
      <w:b w:val="0"/>
      <w:bCs w:val="0"/>
      <w:i w:val="0"/>
      <w:iCs w:val="0"/>
      <w:color w:val="000000"/>
      <w:sz w:val="24"/>
      <w:szCs w:val="24"/>
    </w:rPr>
  </w:style>
  <w:style w:type="paragraph" w:styleId="Textodebalo">
    <w:name w:val="Balloon Text"/>
    <w:basedOn w:val="Normal"/>
    <w:link w:val="TextodebaloChar"/>
    <w:uiPriority w:val="99"/>
    <w:semiHidden/>
    <w:unhideWhenUsed/>
    <w:rsid w:val="00895DC4"/>
    <w:rPr>
      <w:rFonts w:ascii="Tahoma" w:hAnsi="Tahoma" w:cs="Tahoma"/>
      <w:sz w:val="16"/>
      <w:szCs w:val="16"/>
    </w:rPr>
  </w:style>
  <w:style w:type="character" w:customStyle="1" w:styleId="TextodebaloChar">
    <w:name w:val="Texto de balão Char"/>
    <w:basedOn w:val="Fontepargpadro"/>
    <w:link w:val="Textodebalo"/>
    <w:uiPriority w:val="99"/>
    <w:semiHidden/>
    <w:rsid w:val="00895DC4"/>
    <w:rPr>
      <w:rFonts w:ascii="Tahoma" w:hAnsi="Tahoma" w:cs="Tahoma"/>
      <w:sz w:val="16"/>
      <w:szCs w:val="16"/>
    </w:rPr>
  </w:style>
  <w:style w:type="table" w:styleId="Tabelacomgrade">
    <w:name w:val="Table Grid"/>
    <w:basedOn w:val="Tabelanormal"/>
    <w:uiPriority w:val="59"/>
    <w:rsid w:val="007A5346"/>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semiHidden/>
    <w:unhideWhenUsed/>
    <w:rsid w:val="00254E56"/>
    <w:pPr>
      <w:spacing w:before="100" w:beforeAutospacing="1" w:after="100" w:afterAutospacing="1"/>
    </w:pPr>
    <w:rPr>
      <w:rFonts w:ascii="Times New Roman" w:eastAsia="Times New Roman" w:hAnsi="Times New Roman" w:cs="Times New Roman"/>
      <w:lang w:eastAsia="pt-BR"/>
    </w:rPr>
  </w:style>
  <w:style w:type="paragraph" w:styleId="PargrafodaLista">
    <w:name w:val="List Paragraph"/>
    <w:basedOn w:val="Normal"/>
    <w:link w:val="PargrafodaListaChar"/>
    <w:uiPriority w:val="34"/>
    <w:qFormat/>
    <w:rsid w:val="00254E56"/>
    <w:pPr>
      <w:ind w:left="720"/>
      <w:contextualSpacing/>
    </w:pPr>
  </w:style>
  <w:style w:type="character" w:customStyle="1" w:styleId="PargrafodaListaChar">
    <w:name w:val="Parágrafo da Lista Char"/>
    <w:link w:val="PargrafodaLista"/>
    <w:uiPriority w:val="34"/>
    <w:rsid w:val="005A13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2296942">
      <w:bodyDiv w:val="1"/>
      <w:marLeft w:val="0"/>
      <w:marRight w:val="0"/>
      <w:marTop w:val="0"/>
      <w:marBottom w:val="0"/>
      <w:divBdr>
        <w:top w:val="none" w:sz="0" w:space="0" w:color="auto"/>
        <w:left w:val="none" w:sz="0" w:space="0" w:color="auto"/>
        <w:bottom w:val="none" w:sz="0" w:space="0" w:color="auto"/>
        <w:right w:val="none" w:sz="0" w:space="0" w:color="auto"/>
      </w:divBdr>
    </w:div>
    <w:div w:id="809325028">
      <w:bodyDiv w:val="1"/>
      <w:marLeft w:val="0"/>
      <w:marRight w:val="0"/>
      <w:marTop w:val="0"/>
      <w:marBottom w:val="0"/>
      <w:divBdr>
        <w:top w:val="none" w:sz="0" w:space="0" w:color="auto"/>
        <w:left w:val="none" w:sz="0" w:space="0" w:color="auto"/>
        <w:bottom w:val="none" w:sz="0" w:space="0" w:color="auto"/>
        <w:right w:val="none" w:sz="0" w:space="0" w:color="auto"/>
      </w:divBdr>
    </w:div>
    <w:div w:id="1388412143">
      <w:bodyDiv w:val="1"/>
      <w:marLeft w:val="0"/>
      <w:marRight w:val="0"/>
      <w:marTop w:val="0"/>
      <w:marBottom w:val="0"/>
      <w:divBdr>
        <w:top w:val="none" w:sz="0" w:space="0" w:color="auto"/>
        <w:left w:val="none" w:sz="0" w:space="0" w:color="auto"/>
        <w:bottom w:val="none" w:sz="0" w:space="0" w:color="auto"/>
        <w:right w:val="none" w:sz="0" w:space="0" w:color="auto"/>
      </w:divBdr>
    </w:div>
    <w:div w:id="1741367876">
      <w:bodyDiv w:val="1"/>
      <w:marLeft w:val="0"/>
      <w:marRight w:val="0"/>
      <w:marTop w:val="0"/>
      <w:marBottom w:val="0"/>
      <w:divBdr>
        <w:top w:val="none" w:sz="0" w:space="0" w:color="auto"/>
        <w:left w:val="none" w:sz="0" w:space="0" w:color="auto"/>
        <w:bottom w:val="none" w:sz="0" w:space="0" w:color="auto"/>
        <w:right w:val="none" w:sz="0" w:space="0" w:color="auto"/>
      </w:divBdr>
    </w:div>
    <w:div w:id="1812476532">
      <w:bodyDiv w:val="1"/>
      <w:marLeft w:val="0"/>
      <w:marRight w:val="0"/>
      <w:marTop w:val="0"/>
      <w:marBottom w:val="0"/>
      <w:divBdr>
        <w:top w:val="none" w:sz="0" w:space="0" w:color="auto"/>
        <w:left w:val="none" w:sz="0" w:space="0" w:color="auto"/>
        <w:bottom w:val="none" w:sz="0" w:space="0" w:color="auto"/>
        <w:right w:val="none" w:sz="0" w:space="0" w:color="auto"/>
      </w:divBdr>
    </w:div>
    <w:div w:id="1949510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theme" Target="theme/theme1.xml"/><Relationship Id="rId21" Type="http://schemas.openxmlformats.org/officeDocument/2006/relationships/image" Target="media/image17.png"/><Relationship Id="rId34" Type="http://schemas.openxmlformats.org/officeDocument/2006/relationships/image" Target="media/image30.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5" Type="http://schemas.openxmlformats.org/officeDocument/2006/relationships/image" Target="media/image1.jp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8" Type="http://schemas.openxmlformats.org/officeDocument/2006/relationships/image" Target="media/image4.png"/><Relationship Id="rId3" Type="http://schemas.openxmlformats.org/officeDocument/2006/relationships/settings" Target="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20</Pages>
  <Words>2225</Words>
  <Characters>12018</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fef</dc:creator>
  <cp:lastModifiedBy>Carlos Rivera Ferreira</cp:lastModifiedBy>
  <cp:revision>2</cp:revision>
  <dcterms:created xsi:type="dcterms:W3CDTF">2023-05-23T19:27:00Z</dcterms:created>
  <dcterms:modified xsi:type="dcterms:W3CDTF">2023-05-23T19:27:00Z</dcterms:modified>
</cp:coreProperties>
</file>